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FE53" w14:textId="5CAA0B84" w:rsidR="003E2919" w:rsidRPr="000741FE" w:rsidRDefault="007D7555" w:rsidP="00DE0123">
      <w:pPr>
        <w:pStyle w:val="Standard"/>
        <w:spacing w:after="24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Д</w:t>
      </w:r>
      <w:r w:rsidR="003E2919" w:rsidRPr="00DE0123">
        <w:rPr>
          <w:rFonts w:cs="Times New Roman"/>
          <w:b/>
          <w:sz w:val="20"/>
          <w:szCs w:val="20"/>
          <w:lang w:val="ru-RU"/>
        </w:rPr>
        <w:t xml:space="preserve">оговор </w:t>
      </w:r>
      <w:sdt>
        <w:sdtPr>
          <w:rPr>
            <w:rFonts w:cs="Times New Roman"/>
            <w:b/>
            <w:sz w:val="20"/>
            <w:szCs w:val="20"/>
            <w:lang w:val="ru-RU"/>
          </w:rPr>
          <w:id w:val="-768625971"/>
          <w:placeholder>
            <w:docPart w:val="DefaultPlaceholder_-1854013438"/>
          </w:placeholder>
          <w:comboBox>
            <w:listItem w:value="Выберите элемент."/>
            <w:listItem w:displayText="поставки" w:value="поставки"/>
            <w:listItem w:displayText="ответственного хранения" w:value="ответственного хранения"/>
          </w:comboBox>
        </w:sdtPr>
        <w:sdtEndPr/>
        <w:sdtContent>
          <w:r w:rsidR="003755D8" w:rsidRPr="000741FE">
            <w:rPr>
              <w:rFonts w:cs="Times New Roman"/>
              <w:b/>
              <w:sz w:val="20"/>
              <w:szCs w:val="20"/>
              <w:lang w:val="ru-RU"/>
            </w:rPr>
            <w:t>поставки</w:t>
          </w:r>
        </w:sdtContent>
      </w:sdt>
      <w:r w:rsidR="002B14F4" w:rsidRPr="000741FE">
        <w:rPr>
          <w:rFonts w:cs="Times New Roman"/>
          <w:b/>
          <w:sz w:val="20"/>
          <w:szCs w:val="20"/>
          <w:lang w:val="ru-RU"/>
        </w:rPr>
        <w:t xml:space="preserve"> </w:t>
      </w:r>
      <w:r w:rsidR="003E2919" w:rsidRPr="00577915">
        <w:rPr>
          <w:rFonts w:cs="Times New Roman"/>
          <w:b/>
          <w:sz w:val="20"/>
          <w:szCs w:val="20"/>
          <w:lang w:val="ru-RU"/>
        </w:rPr>
        <w:t xml:space="preserve">№ </w:t>
      </w:r>
      <w:r w:rsidR="00577915" w:rsidRPr="00577915">
        <w:rPr>
          <w:b/>
          <w:sz w:val="20"/>
          <w:szCs w:val="20"/>
          <w:lang w:val="ru-RU"/>
        </w:rPr>
        <w:t>___/</w:t>
      </w:r>
      <w:r w:rsidR="00577915">
        <w:rPr>
          <w:b/>
          <w:sz w:val="20"/>
          <w:szCs w:val="20"/>
          <w:lang w:val="ru-RU"/>
        </w:rPr>
        <w:t>2023</w:t>
      </w:r>
      <w:r w:rsidR="00577915">
        <w:rPr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b/>
            <w:sz w:val="20"/>
            <w:szCs w:val="20"/>
            <w:lang w:val="ru-RU"/>
          </w:rPr>
          <w:id w:val="-248275733"/>
          <w:placeholder>
            <w:docPart w:val="DefaultPlaceholder_-1854013438"/>
          </w:placeholder>
          <w:comboBox>
            <w:listItem w:value="Выберите элемент."/>
            <w:listItem w:displayText="(ПЭТ)" w:value="(ПЭТ)"/>
            <w:listItem w:displayText="(ПСФ)" w:value="(ПСФ)"/>
            <w:listItem w:displayText="(ВМ)" w:value="(ВМ)"/>
            <w:listItem w:displayText=" " w:value=" "/>
          </w:comboBox>
        </w:sdtPr>
        <w:sdtEndPr/>
        <w:sdtContent>
          <w:r w:rsidR="003755D8" w:rsidRPr="000741FE">
            <w:rPr>
              <w:rFonts w:cs="Times New Roman"/>
              <w:b/>
              <w:sz w:val="20"/>
              <w:szCs w:val="20"/>
              <w:lang w:val="ru-RU"/>
            </w:rPr>
            <w:t>(ПЭТ)</w:t>
          </w:r>
        </w:sdtContent>
      </w:sdt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741FE" w:rsidRPr="000741FE" w14:paraId="064278AB" w14:textId="77777777" w:rsidTr="00AB2028">
        <w:tc>
          <w:tcPr>
            <w:tcW w:w="3587" w:type="dxa"/>
          </w:tcPr>
          <w:p w14:paraId="383CE689" w14:textId="77777777" w:rsidR="003E2919" w:rsidRPr="000741FE" w:rsidRDefault="003E2919" w:rsidP="00DE0123">
            <w:pPr>
              <w:pStyle w:val="Standard"/>
              <w:spacing w:after="360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741FE">
              <w:rPr>
                <w:rFonts w:cs="Times New Roman"/>
                <w:sz w:val="20"/>
                <w:szCs w:val="20"/>
                <w:lang w:val="ru-RU"/>
              </w:rPr>
              <w:t>г. Новосибирск</w:t>
            </w:r>
          </w:p>
        </w:tc>
        <w:tc>
          <w:tcPr>
            <w:tcW w:w="3588" w:type="dxa"/>
          </w:tcPr>
          <w:p w14:paraId="1364E054" w14:textId="77777777" w:rsidR="003E2919" w:rsidRPr="000741FE" w:rsidRDefault="003E2919" w:rsidP="00DE0123">
            <w:pPr>
              <w:pStyle w:val="Standard"/>
              <w:spacing w:after="360"/>
              <w:jc w:val="right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88" w:type="dxa"/>
          </w:tcPr>
          <w:p w14:paraId="1FFE9FBA" w14:textId="2CFF76DD" w:rsidR="003E2919" w:rsidRPr="000741FE" w:rsidRDefault="00577915" w:rsidP="00DE0123">
            <w:pPr>
              <w:pStyle w:val="Standard"/>
              <w:spacing w:after="360"/>
              <w:jc w:val="right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«___» _________ 2023 год.</w:t>
            </w:r>
            <w:r w:rsidR="003E2919" w:rsidRPr="000741FE">
              <w:rPr>
                <w:rFonts w:cs="Times New Roman"/>
                <w:bCs/>
                <w:sz w:val="20"/>
                <w:szCs w:val="20"/>
                <w:lang w:val="ru-RU"/>
              </w:rPr>
              <w:fldChar w:fldCharType="begin"/>
            </w:r>
            <w:r w:rsidR="003E2919" w:rsidRPr="000741FE">
              <w:rPr>
                <w:rFonts w:cs="Times New Roman"/>
                <w:bCs/>
                <w:sz w:val="20"/>
                <w:szCs w:val="20"/>
                <w:lang w:val="ru-RU"/>
              </w:rPr>
              <w:instrText xml:space="preserve"> MERGEFIELD Дата_договора \@ "dd MMMM yyyy 'г.'" </w:instrText>
            </w:r>
            <w:r w:rsidR="003E2919" w:rsidRPr="000741FE">
              <w:rPr>
                <w:rFonts w:cs="Times New Roman"/>
                <w:bCs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5E2AECA9" w14:textId="77777777" w:rsidR="00577915" w:rsidRDefault="006C46AB" w:rsidP="00577915">
      <w:pPr>
        <w:pStyle w:val="Standard"/>
        <w:spacing w:after="120"/>
        <w:ind w:firstLine="709"/>
        <w:jc w:val="both"/>
        <w:rPr>
          <w:sz w:val="20"/>
          <w:szCs w:val="20"/>
          <w:lang w:val="ru-RU"/>
        </w:rPr>
      </w:pPr>
      <w:r w:rsidRPr="000741FE">
        <w:rPr>
          <w:b/>
          <w:sz w:val="20"/>
          <w:szCs w:val="20"/>
          <w:lang w:val="ru-RU"/>
        </w:rPr>
        <w:t>Общество с ограниченной ответственностью «</w:t>
      </w:r>
      <w:proofErr w:type="spellStart"/>
      <w:r w:rsidRPr="000741FE">
        <w:rPr>
          <w:b/>
          <w:sz w:val="20"/>
          <w:szCs w:val="20"/>
          <w:lang w:val="ru-RU"/>
        </w:rPr>
        <w:t>Сиб</w:t>
      </w:r>
      <w:proofErr w:type="spellEnd"/>
      <w:r w:rsidRPr="000741FE">
        <w:rPr>
          <w:b/>
          <w:sz w:val="20"/>
          <w:szCs w:val="20"/>
          <w:lang w:val="ru-RU"/>
        </w:rPr>
        <w:t>-Пресс»</w:t>
      </w:r>
      <w:r w:rsidRPr="000741FE">
        <w:rPr>
          <w:bCs/>
          <w:sz w:val="20"/>
          <w:szCs w:val="20"/>
          <w:lang w:val="ru-RU"/>
        </w:rPr>
        <w:t xml:space="preserve"> (</w:t>
      </w:r>
      <w:r w:rsidR="002B14F4" w:rsidRPr="000741FE">
        <w:rPr>
          <w:bCs/>
          <w:sz w:val="20"/>
          <w:szCs w:val="20"/>
          <w:lang w:val="ru-RU"/>
        </w:rPr>
        <w:t>д</w:t>
      </w:r>
      <w:r w:rsidRPr="000741FE">
        <w:rPr>
          <w:bCs/>
          <w:sz w:val="20"/>
          <w:szCs w:val="20"/>
          <w:lang w:val="ru-RU"/>
        </w:rPr>
        <w:t xml:space="preserve">алее – </w:t>
      </w:r>
      <w:r w:rsidRPr="000741FE">
        <w:rPr>
          <w:b/>
          <w:sz w:val="20"/>
          <w:szCs w:val="20"/>
          <w:lang w:val="ru-RU"/>
        </w:rPr>
        <w:t>ООО «</w:t>
      </w:r>
      <w:proofErr w:type="spellStart"/>
      <w:r w:rsidRPr="000741FE">
        <w:rPr>
          <w:b/>
          <w:sz w:val="20"/>
          <w:szCs w:val="20"/>
          <w:lang w:val="ru-RU"/>
        </w:rPr>
        <w:t>Сиб</w:t>
      </w:r>
      <w:proofErr w:type="spellEnd"/>
      <w:r w:rsidRPr="000741FE">
        <w:rPr>
          <w:b/>
          <w:sz w:val="20"/>
          <w:szCs w:val="20"/>
          <w:lang w:val="ru-RU"/>
        </w:rPr>
        <w:t>-Пресс»</w:t>
      </w:r>
      <w:r w:rsidRPr="000741FE">
        <w:rPr>
          <w:bCs/>
          <w:sz w:val="20"/>
          <w:szCs w:val="20"/>
          <w:lang w:val="ru-RU"/>
        </w:rPr>
        <w:t xml:space="preserve">), </w:t>
      </w:r>
      <w:r w:rsidRPr="000741FE">
        <w:rPr>
          <w:sz w:val="20"/>
          <w:szCs w:val="20"/>
          <w:lang w:val="ru-RU"/>
        </w:rPr>
        <w:t>именуемое в дальнейшем «</w:t>
      </w:r>
      <w:sdt>
        <w:sdtPr>
          <w:rPr>
            <w:b/>
            <w:bCs/>
            <w:sz w:val="20"/>
            <w:szCs w:val="20"/>
            <w:lang w:val="ru-RU"/>
          </w:rPr>
          <w:id w:val="1992746207"/>
          <w:placeholder>
            <w:docPart w:val="DefaultPlaceholder_-1854013438"/>
          </w:placeholder>
          <w:comboBox>
            <w:listItem w:value="Социальная роль №1"/>
            <w:listItem w:displayText="Поставщик" w:value="Поставщик"/>
            <w:listItem w:displayText="Ответственный хранитель" w:value="Ответственный хранитель"/>
          </w:comboBox>
        </w:sdtPr>
        <w:sdtEndPr/>
        <w:sdtContent>
          <w:r w:rsidR="004E2F00" w:rsidRPr="000741FE">
            <w:rPr>
              <w:b/>
              <w:bCs/>
              <w:sz w:val="20"/>
              <w:szCs w:val="20"/>
              <w:lang w:val="ru-RU"/>
            </w:rPr>
            <w:t>Поставщик</w:t>
          </w:r>
        </w:sdtContent>
      </w:sdt>
      <w:r w:rsidRPr="000741FE">
        <w:rPr>
          <w:sz w:val="20"/>
          <w:szCs w:val="20"/>
          <w:lang w:val="ru-RU"/>
        </w:rPr>
        <w:t>», в лице</w:t>
      </w:r>
      <w:r w:rsidR="002B14F4" w:rsidRPr="000741FE">
        <w:rPr>
          <w:sz w:val="20"/>
          <w:szCs w:val="20"/>
          <w:lang w:val="ru-RU"/>
        </w:rPr>
        <w:t xml:space="preserve"> </w:t>
      </w:r>
      <w:sdt>
        <w:sdtPr>
          <w:rPr>
            <w:b/>
            <w:bCs/>
            <w:sz w:val="20"/>
            <w:szCs w:val="20"/>
            <w:lang w:val="ru-RU"/>
          </w:rPr>
          <w:id w:val="-1467807548"/>
          <w:placeholder>
            <w:docPart w:val="DefaultPlaceholder_-1854013438"/>
          </w:placeholder>
          <w:comboBox>
            <w:listItem w:value="Выберите элемент."/>
            <w:listItem w:displayText="коммерческого директора Халатова Игоря Юрьевича" w:value="коммерческого директора Халатова Игоря Юрьевича"/>
            <w:listItem w:displayText="директора Халатова Юрия Леонидовича" w:value="директора Халатова Юрия Леонидовича"/>
          </w:comboBox>
        </w:sdtPr>
        <w:sdtEndPr/>
        <w:sdtContent>
          <w:r w:rsidR="000412EE" w:rsidRPr="000741FE">
            <w:rPr>
              <w:b/>
              <w:bCs/>
              <w:sz w:val="20"/>
              <w:szCs w:val="20"/>
              <w:lang w:val="ru-RU"/>
            </w:rPr>
            <w:t xml:space="preserve">коммерческого директора </w:t>
          </w:r>
          <w:proofErr w:type="spellStart"/>
          <w:r w:rsidR="000412EE" w:rsidRPr="000741FE">
            <w:rPr>
              <w:b/>
              <w:bCs/>
              <w:sz w:val="20"/>
              <w:szCs w:val="20"/>
              <w:lang w:val="ru-RU"/>
            </w:rPr>
            <w:t>Халатова</w:t>
          </w:r>
          <w:proofErr w:type="spellEnd"/>
          <w:r w:rsidR="000412EE" w:rsidRPr="000741FE">
            <w:rPr>
              <w:b/>
              <w:bCs/>
              <w:sz w:val="20"/>
              <w:szCs w:val="20"/>
              <w:lang w:val="ru-RU"/>
            </w:rPr>
            <w:t xml:space="preserve"> Игоря Юрьевича</w:t>
          </w:r>
        </w:sdtContent>
      </w:sdt>
      <w:r w:rsidR="002B14F4" w:rsidRPr="000741FE">
        <w:rPr>
          <w:sz w:val="20"/>
          <w:szCs w:val="20"/>
          <w:lang w:val="ru-RU"/>
        </w:rPr>
        <w:t xml:space="preserve">, действующего на основании </w:t>
      </w:r>
      <w:sdt>
        <w:sdtPr>
          <w:rPr>
            <w:sz w:val="20"/>
            <w:szCs w:val="20"/>
            <w:lang w:val="ru-RU"/>
          </w:rPr>
          <w:id w:val="-130087035"/>
          <w:placeholder>
            <w:docPart w:val="DefaultPlaceholder_-1854013438"/>
          </w:placeholder>
          <w:dropDownList>
            <w:listItem w:value="Выберите элемент."/>
            <w:listItem w:displayText="доверенности от 09.01.2023" w:value="доверенности от 09.01.2023"/>
            <w:listItem w:displayText="Устава" w:value="Устава"/>
          </w:dropDownList>
        </w:sdtPr>
        <w:sdtEndPr/>
        <w:sdtContent>
          <w:r w:rsidR="00A634AD">
            <w:rPr>
              <w:sz w:val="20"/>
              <w:szCs w:val="20"/>
              <w:lang w:val="ru-RU"/>
            </w:rPr>
            <w:t>доверенности от 09.01.2023</w:t>
          </w:r>
        </w:sdtContent>
      </w:sdt>
      <w:r w:rsidRPr="000741FE">
        <w:rPr>
          <w:sz w:val="20"/>
          <w:szCs w:val="20"/>
          <w:lang w:val="ru-RU"/>
        </w:rPr>
        <w:t xml:space="preserve">, с одной стороны, и </w:t>
      </w:r>
      <w:r w:rsidR="00577915" w:rsidRPr="00D74AD8">
        <w:rPr>
          <w:b/>
          <w:sz w:val="20"/>
          <w:szCs w:val="20"/>
          <w:lang w:val="ru-RU"/>
        </w:rPr>
        <w:t>Общество с ограниченной ответственностью «</w:t>
      </w:r>
      <w:r w:rsidR="00577915">
        <w:rPr>
          <w:b/>
          <w:sz w:val="20"/>
          <w:szCs w:val="20"/>
          <w:lang w:val="ru-RU"/>
        </w:rPr>
        <w:t>________________________</w:t>
      </w:r>
      <w:r w:rsidR="00577915" w:rsidRPr="00D74AD8">
        <w:rPr>
          <w:b/>
          <w:sz w:val="20"/>
          <w:szCs w:val="20"/>
          <w:lang w:val="ru-RU"/>
        </w:rPr>
        <w:t>» (Далее – ООО «</w:t>
      </w:r>
      <w:r w:rsidR="00577915">
        <w:rPr>
          <w:b/>
          <w:sz w:val="20"/>
          <w:szCs w:val="20"/>
          <w:lang w:val="ru-RU"/>
        </w:rPr>
        <w:t>____________________________</w:t>
      </w:r>
      <w:r w:rsidR="00577915" w:rsidRPr="00D74AD8">
        <w:rPr>
          <w:b/>
          <w:sz w:val="20"/>
          <w:szCs w:val="20"/>
          <w:lang w:val="ru-RU"/>
        </w:rPr>
        <w:t>»),</w:t>
      </w:r>
      <w:r w:rsidR="00577915" w:rsidRPr="00D74AD8">
        <w:rPr>
          <w:sz w:val="20"/>
          <w:szCs w:val="20"/>
          <w:lang w:val="ru-RU"/>
        </w:rPr>
        <w:t xml:space="preserve"> именуемое в дальнейшем «Покупатель»</w:t>
      </w:r>
      <w:r w:rsidR="00577915" w:rsidRPr="00D74AD8">
        <w:rPr>
          <w:b/>
          <w:sz w:val="20"/>
          <w:szCs w:val="20"/>
          <w:lang w:val="ru-RU"/>
        </w:rPr>
        <w:t xml:space="preserve"> </w:t>
      </w:r>
      <w:r w:rsidR="00577915" w:rsidRPr="00D74AD8">
        <w:rPr>
          <w:sz w:val="20"/>
          <w:szCs w:val="20"/>
          <w:lang w:val="ru-RU"/>
        </w:rPr>
        <w:t>в лице</w:t>
      </w:r>
      <w:r w:rsidR="00577915">
        <w:rPr>
          <w:b/>
          <w:sz w:val="20"/>
          <w:szCs w:val="20"/>
          <w:lang w:val="ru-RU"/>
        </w:rPr>
        <w:t xml:space="preserve"> директора____________________________________</w:t>
      </w:r>
      <w:r w:rsidR="00577915" w:rsidRPr="00D74AD8">
        <w:rPr>
          <w:b/>
          <w:sz w:val="20"/>
          <w:szCs w:val="20"/>
          <w:lang w:val="ru-RU"/>
        </w:rPr>
        <w:t xml:space="preserve">, </w:t>
      </w:r>
      <w:r w:rsidR="00577915">
        <w:rPr>
          <w:sz w:val="20"/>
          <w:szCs w:val="20"/>
          <w:lang w:val="ru-RU"/>
        </w:rPr>
        <w:t>действующий</w:t>
      </w:r>
      <w:r w:rsidR="00577915" w:rsidRPr="00D74AD8">
        <w:rPr>
          <w:sz w:val="20"/>
          <w:szCs w:val="20"/>
          <w:lang w:val="ru-RU"/>
        </w:rPr>
        <w:t xml:space="preserve"> на основании </w:t>
      </w:r>
      <w:r w:rsidR="00577915" w:rsidRPr="00D74AD8">
        <w:rPr>
          <w:b/>
          <w:sz w:val="20"/>
          <w:szCs w:val="20"/>
          <w:lang w:val="ru-RU"/>
        </w:rPr>
        <w:t>Устава</w:t>
      </w:r>
      <w:r w:rsidR="00577915" w:rsidRPr="00D74AD8">
        <w:rPr>
          <w:sz w:val="20"/>
          <w:szCs w:val="20"/>
          <w:lang w:val="ru-RU"/>
        </w:rPr>
        <w:t xml:space="preserve"> с другой стороны</w:t>
      </w:r>
      <w:r w:rsidR="00577915">
        <w:rPr>
          <w:sz w:val="20"/>
          <w:szCs w:val="20"/>
          <w:lang w:val="ru-RU"/>
        </w:rPr>
        <w:t>,</w:t>
      </w:r>
    </w:p>
    <w:p w14:paraId="3C167BC4" w14:textId="5977A612" w:rsidR="00DE0123" w:rsidRPr="00577915" w:rsidRDefault="003E2919" w:rsidP="00577915">
      <w:pPr>
        <w:pStyle w:val="Standard"/>
        <w:spacing w:after="120"/>
        <w:ind w:firstLine="709"/>
        <w:jc w:val="both"/>
        <w:rPr>
          <w:sz w:val="20"/>
          <w:szCs w:val="20"/>
          <w:lang w:val="ru-RU"/>
        </w:rPr>
      </w:pPr>
      <w:r w:rsidRPr="000741FE">
        <w:rPr>
          <w:rFonts w:cs="Times New Roman"/>
          <w:sz w:val="20"/>
          <w:szCs w:val="20"/>
          <w:lang w:val="ru-RU"/>
        </w:rPr>
        <w:t>совместно именуемые «</w:t>
      </w:r>
      <w:r w:rsidRPr="000741FE">
        <w:rPr>
          <w:rFonts w:cs="Times New Roman"/>
          <w:b/>
          <w:bCs/>
          <w:sz w:val="20"/>
          <w:szCs w:val="20"/>
          <w:lang w:val="ru-RU"/>
        </w:rPr>
        <w:t>Стороны</w:t>
      </w:r>
      <w:r w:rsidRPr="000741FE">
        <w:rPr>
          <w:rFonts w:cs="Times New Roman"/>
          <w:sz w:val="20"/>
          <w:szCs w:val="20"/>
          <w:lang w:val="ru-RU"/>
        </w:rPr>
        <w:t>»,</w:t>
      </w:r>
      <w:r w:rsidR="004D2D8F" w:rsidRPr="000741FE">
        <w:rPr>
          <w:rFonts w:cs="Times New Roman"/>
          <w:sz w:val="20"/>
          <w:szCs w:val="20"/>
          <w:lang w:val="ru-RU"/>
        </w:rPr>
        <w:t xml:space="preserve"> </w:t>
      </w:r>
      <w:r w:rsidRPr="000741FE">
        <w:rPr>
          <w:rFonts w:cs="Times New Roman"/>
          <w:sz w:val="20"/>
          <w:szCs w:val="20"/>
          <w:lang w:val="ru-RU"/>
        </w:rPr>
        <w:t xml:space="preserve">заключили настоящий </w:t>
      </w:r>
      <w:r w:rsidR="004D2D8F" w:rsidRPr="000741FE">
        <w:rPr>
          <w:rFonts w:cs="Times New Roman"/>
          <w:sz w:val="20"/>
          <w:szCs w:val="20"/>
          <w:lang w:val="ru-RU"/>
        </w:rPr>
        <w:t>д</w:t>
      </w:r>
      <w:r w:rsidRPr="000741FE">
        <w:rPr>
          <w:rFonts w:cs="Times New Roman"/>
          <w:sz w:val="20"/>
          <w:szCs w:val="20"/>
          <w:lang w:val="ru-RU"/>
        </w:rPr>
        <w:t>оговор о нижеследующем:</w:t>
      </w:r>
    </w:p>
    <w:p w14:paraId="2C65B88A" w14:textId="77777777" w:rsidR="003755D8" w:rsidRPr="003755D8" w:rsidRDefault="003755D8" w:rsidP="003755D8">
      <w:pPr>
        <w:pStyle w:val="Standard"/>
        <w:ind w:firstLine="709"/>
        <w:jc w:val="center"/>
        <w:rPr>
          <w:rFonts w:cs="Times New Roman"/>
          <w:b/>
          <w:sz w:val="20"/>
          <w:szCs w:val="20"/>
          <w:lang w:val="ru-RU"/>
        </w:rPr>
      </w:pPr>
      <w:r w:rsidRPr="003755D8">
        <w:rPr>
          <w:rFonts w:cs="Times New Roman"/>
          <w:b/>
          <w:sz w:val="20"/>
          <w:szCs w:val="20"/>
          <w:lang w:val="ru-RU"/>
        </w:rPr>
        <w:t>1. Предмет договора.</w:t>
      </w:r>
    </w:p>
    <w:p w14:paraId="55655CAD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1.1. Поставщик обязуется передавать в обусловленный срок или сроки, производимый или закупаемый им товар Покупателю, а Покупатель обязуется принимать и оплачивать товар.</w:t>
      </w:r>
    </w:p>
    <w:p w14:paraId="2CA12AD2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1.2. Под Товаром понимается:</w:t>
      </w:r>
    </w:p>
    <w:p w14:paraId="3DF48930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 ПЭТ-банка</w:t>
      </w:r>
    </w:p>
    <w:p w14:paraId="693FDA8A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 ПЭТ-бутылка</w:t>
      </w:r>
    </w:p>
    <w:p w14:paraId="51AFD3BF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 пробки (крышки) для ПЭТ-банки</w:t>
      </w:r>
    </w:p>
    <w:p w14:paraId="615B2AA4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 пробки (крышки) для ПЭТ-бутылки</w:t>
      </w:r>
    </w:p>
    <w:p w14:paraId="017FB0C5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 иные товары</w:t>
      </w:r>
    </w:p>
    <w:p w14:paraId="1AAD2B38" w14:textId="005CBF41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1.3. Количество и ассортимент поставляемого Товара осуществляется в соответствии с заявкой Покупателя. </w:t>
      </w:r>
    </w:p>
    <w:p w14:paraId="005FB8EC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1.4. Развернутое наименование, ассортимент, цена, общая стоимость, а также количество партии Товара указываются в сопровождающих документах (счетах, передаточных документах) являющихся неотъемлемой частью настоящего Договора.</w:t>
      </w:r>
    </w:p>
    <w:p w14:paraId="7345EFD7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1.5. При заключении настоящего Договора, Покупатель обязуется передать Поставщику реквизитный листок (карту клиента) и «Опросный лист клиента». В</w:t>
      </w:r>
      <w:r w:rsidRPr="003755D8">
        <w:rPr>
          <w:rFonts w:eastAsia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3755D8">
        <w:rPr>
          <w:rFonts w:eastAsia="Times New Roman" w:cs="Times New Roman"/>
          <w:color w:val="000000"/>
          <w:spacing w:val="1"/>
          <w:sz w:val="20"/>
          <w:szCs w:val="20"/>
          <w:lang w:val="ru-RU"/>
        </w:rPr>
        <w:t xml:space="preserve">целях выполнения рекомендаций Министерства финансов Российской Федерации, по </w:t>
      </w:r>
      <w:r w:rsidRPr="003755D8">
        <w:rPr>
          <w:rFonts w:eastAsia="Times New Roman" w:cs="Times New Roman"/>
          <w:color w:val="000000"/>
          <w:spacing w:val="2"/>
          <w:sz w:val="20"/>
          <w:szCs w:val="20"/>
          <w:lang w:val="ru-RU"/>
        </w:rPr>
        <w:t xml:space="preserve">принятию мер должной осмотрительности и осторожности при выборе контрагента, </w:t>
      </w:r>
      <w:r w:rsidRPr="003755D8">
        <w:rPr>
          <w:rFonts w:eastAsia="Times New Roman" w:cs="Times New Roman"/>
          <w:color w:val="000000"/>
          <w:spacing w:val="6"/>
          <w:sz w:val="20"/>
          <w:szCs w:val="20"/>
          <w:lang w:val="ru-RU"/>
        </w:rPr>
        <w:t xml:space="preserve">Поставщик оставляет за собой право запросить у Покупателя копии </w:t>
      </w:r>
      <w:r w:rsidRPr="003755D8">
        <w:rPr>
          <w:rFonts w:eastAsia="Times New Roman" w:cs="Times New Roman"/>
          <w:color w:val="000000"/>
          <w:spacing w:val="9"/>
          <w:sz w:val="20"/>
          <w:szCs w:val="20"/>
          <w:lang w:val="ru-RU"/>
        </w:rPr>
        <w:t>учредительных документов,</w:t>
      </w:r>
      <w:r w:rsidRPr="003755D8">
        <w:rPr>
          <w:rFonts w:cs="Times New Roman"/>
          <w:sz w:val="20"/>
          <w:szCs w:val="20"/>
          <w:lang w:val="ru-RU"/>
        </w:rPr>
        <w:t xml:space="preserve"> заверенные должным образом. </w:t>
      </w:r>
    </w:p>
    <w:p w14:paraId="5D0EF2D8" w14:textId="77777777" w:rsidR="003755D8" w:rsidRPr="003755D8" w:rsidRDefault="003755D8" w:rsidP="003755D8">
      <w:pPr>
        <w:pStyle w:val="Standard"/>
        <w:ind w:left="426" w:hanging="426"/>
        <w:jc w:val="center"/>
        <w:rPr>
          <w:rFonts w:cs="Times New Roman"/>
          <w:b/>
          <w:sz w:val="20"/>
          <w:szCs w:val="20"/>
          <w:lang w:val="ru-RU"/>
        </w:rPr>
      </w:pPr>
    </w:p>
    <w:p w14:paraId="21873019" w14:textId="77777777" w:rsidR="003755D8" w:rsidRPr="003755D8" w:rsidRDefault="003755D8" w:rsidP="003755D8">
      <w:pPr>
        <w:pStyle w:val="Standard"/>
        <w:ind w:left="426" w:hanging="426"/>
        <w:jc w:val="center"/>
        <w:rPr>
          <w:rFonts w:cs="Times New Roman"/>
          <w:b/>
          <w:sz w:val="20"/>
          <w:szCs w:val="20"/>
          <w:lang w:val="ru-RU"/>
        </w:rPr>
      </w:pPr>
      <w:r w:rsidRPr="003755D8">
        <w:rPr>
          <w:rFonts w:cs="Times New Roman"/>
          <w:b/>
          <w:sz w:val="20"/>
          <w:szCs w:val="20"/>
          <w:lang w:val="ru-RU"/>
        </w:rPr>
        <w:t>2. Качество, комплектность и упаковка Товаров.</w:t>
      </w:r>
    </w:p>
    <w:p w14:paraId="5A4CEA93" w14:textId="77777777" w:rsidR="003755D8" w:rsidRPr="003755D8" w:rsidRDefault="003755D8" w:rsidP="00263535">
      <w:pPr>
        <w:pStyle w:val="Standard"/>
        <w:ind w:firstLine="284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2.1. Качество и комплектность поставляемого Товара должны соответствовать стандартам (ГОСТ, техническим</w:t>
      </w:r>
      <w:r w:rsidRPr="003755D8">
        <w:rPr>
          <w:rFonts w:cs="Times New Roman"/>
          <w:b/>
          <w:sz w:val="20"/>
          <w:szCs w:val="20"/>
          <w:lang w:val="ru-RU"/>
        </w:rPr>
        <w:t xml:space="preserve"> </w:t>
      </w:r>
      <w:r w:rsidRPr="003755D8">
        <w:rPr>
          <w:rFonts w:cs="Times New Roman"/>
          <w:sz w:val="20"/>
          <w:szCs w:val="20"/>
          <w:lang w:val="ru-RU"/>
        </w:rPr>
        <w:t>условиям) утвержденным в РФ для данного вида Товара, что подтверждается соответствующими сертификатами и/или декларациями о соответствии Таможенного Союза. Указанные сведения размещены в открытом доступе на сайте Поставщика https://www.sib-press.ru/ .</w:t>
      </w:r>
    </w:p>
    <w:p w14:paraId="53CFEBC8" w14:textId="77777777" w:rsidR="003755D8" w:rsidRPr="003755D8" w:rsidRDefault="003755D8" w:rsidP="00263535">
      <w:pPr>
        <w:pStyle w:val="Standard"/>
        <w:ind w:firstLine="284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2.2. Приемка Товара по количеству производится на складе Поставщика, если иное не оговорено в дополнительном</w:t>
      </w:r>
      <w:r w:rsidRPr="003755D8">
        <w:rPr>
          <w:rFonts w:cs="Times New Roman"/>
          <w:b/>
          <w:sz w:val="20"/>
          <w:szCs w:val="20"/>
          <w:lang w:val="ru-RU"/>
        </w:rPr>
        <w:t xml:space="preserve"> </w:t>
      </w:r>
      <w:r w:rsidRPr="003755D8">
        <w:rPr>
          <w:rFonts w:cs="Times New Roman"/>
          <w:sz w:val="20"/>
          <w:szCs w:val="20"/>
          <w:lang w:val="ru-RU"/>
        </w:rPr>
        <w:t>соглашении к Договору.</w:t>
      </w:r>
    </w:p>
    <w:p w14:paraId="6A954473" w14:textId="77777777" w:rsidR="003755D8" w:rsidRPr="003755D8" w:rsidRDefault="003755D8" w:rsidP="00263535">
      <w:pPr>
        <w:pStyle w:val="Standard"/>
        <w:ind w:firstLine="284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2.3. Приемка Товара по качеству должна быть проведена Покупателем в течение 7 (семи) дней с момента принятия</w:t>
      </w:r>
      <w:r w:rsidRPr="003755D8">
        <w:rPr>
          <w:rFonts w:cs="Times New Roman"/>
          <w:b/>
          <w:sz w:val="20"/>
          <w:szCs w:val="20"/>
          <w:lang w:val="ru-RU"/>
        </w:rPr>
        <w:t xml:space="preserve"> </w:t>
      </w:r>
      <w:r w:rsidRPr="003755D8">
        <w:rPr>
          <w:rFonts w:cs="Times New Roman"/>
          <w:sz w:val="20"/>
          <w:szCs w:val="20"/>
          <w:lang w:val="ru-RU"/>
        </w:rPr>
        <w:t>Товара Покупателем (указанным последним грузополучателем).</w:t>
      </w:r>
    </w:p>
    <w:p w14:paraId="7B6FE616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2.4. </w:t>
      </w:r>
      <w:r w:rsidRPr="003755D8">
        <w:rPr>
          <w:rFonts w:cs="Times New Roman"/>
          <w:kern w:val="0"/>
          <w:sz w:val="20"/>
          <w:szCs w:val="20"/>
          <w:lang w:val="ru-RU"/>
        </w:rPr>
        <w:t>Поставщик вправе допустить отклонение количества поставляемого Товара от объема, заказанного Покупателем по каждой номенклатурной позиции, но не более чем на 0,5%.</w:t>
      </w:r>
    </w:p>
    <w:p w14:paraId="0EDAD2EE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2.5. В случае обнаружения несоответствия Товара по качеству и/или количеству Покупатель обязуется в течение 2 (двух) рабочих дней с момента обнаружения несоответствия направить на адрес электронной почты Поставщика или посредством факсимильной связи претензию, оформленную на официальном бланке.  В претензии о несоответствии Товара по качеству/по количеству указывается: наименование Товара, выявленные несоответствия Товара по качеству/по количеству; номер партии (при его наличии); дата изготовления Товара и Ф.И.О. оператора и упаковщика, указанных на этикетках. К претензии Покупатель прикладывает документы, на основании которых были сделаны заключения о несоответствии Товара по качеству/по количеству мест, в частности, фотографии, акты Покупателя о пересчете поставленного Товара.</w:t>
      </w:r>
    </w:p>
    <w:p w14:paraId="7BDAAE87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2.6. Поставщик рассматривает полученные претензии и информирует Покупателя о результатах их рассмотрения не позднее 10 (десяти) рабочих дней со дня получения претензий. В случае если Поставщик считает претензии необоснованными, он вправе инициировать проведение оперативной встречи с целью урегулирования спорной ситуации, а покупатель обязан принять участие в указанной встречи.</w:t>
      </w:r>
    </w:p>
    <w:p w14:paraId="0F66687B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Если Поставщик согласен с обоснованностью претензии о несоответствии Товара по качеству/по количеству, то на свое усмотрение может предложить Покупателю либо допоставку Товара на количество не соответствующего по качеству/по количеству, либо предложить соразмерное уменьшение цены поставленного Товара. </w:t>
      </w:r>
    </w:p>
    <w:p w14:paraId="66C2FED6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2.7. Товар должен быть упакован Поставщиком в полиэтиленовые пакеты или картонные коробки (внутри полиэтилен).</w:t>
      </w:r>
    </w:p>
    <w:p w14:paraId="61B754DF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2.8. Поставщиком может быть предоставлена дополнительная упаковка Товара по заявке Покупателя. Данное условие должно быть оговорено в дополнительном</w:t>
      </w:r>
      <w:r w:rsidRPr="003755D8">
        <w:rPr>
          <w:rFonts w:cs="Times New Roman"/>
          <w:b/>
          <w:sz w:val="20"/>
          <w:szCs w:val="20"/>
          <w:lang w:val="ru-RU"/>
        </w:rPr>
        <w:t xml:space="preserve"> </w:t>
      </w:r>
      <w:r w:rsidRPr="003755D8">
        <w:rPr>
          <w:rFonts w:cs="Times New Roman"/>
          <w:sz w:val="20"/>
          <w:szCs w:val="20"/>
          <w:lang w:val="ru-RU"/>
        </w:rPr>
        <w:t>соглашении к Договору.</w:t>
      </w:r>
    </w:p>
    <w:p w14:paraId="513FD5E3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2.9. Покупатель уведомлен о том, что после получения Товара необходимо выполнять требования хранения, указанные в сертификатах на Товар. Хранение Товара должно осуществляться на поддонах в вентилируемых, не имеющих постороннего запаха помещениях, при отсутствии прямого солнечного света, на расстоянии не менее 1 метра от нагревательных приборов при температуре не ниже минус 5 градусов по Цельсию и относительной влажности воздуха не более 80 процентов. Нарушение правил хранения и эксплуатации Товара, а также использование Товара не по назначению лишает Покупателя права предъявления претензий по качеству Товара.</w:t>
      </w:r>
    </w:p>
    <w:p w14:paraId="18FD4E5E" w14:textId="77777777" w:rsidR="003755D8" w:rsidRPr="003755D8" w:rsidRDefault="003755D8" w:rsidP="00263535">
      <w:pPr>
        <w:pStyle w:val="Standard"/>
        <w:tabs>
          <w:tab w:val="left" w:pos="0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bookmarkStart w:id="0" w:name="_Hlk533439012"/>
      <w:r w:rsidRPr="003755D8">
        <w:rPr>
          <w:rFonts w:cs="Times New Roman"/>
          <w:sz w:val="20"/>
          <w:szCs w:val="20"/>
          <w:lang w:val="ru-RU"/>
        </w:rPr>
        <w:t>2.10. Срок годности на</w:t>
      </w:r>
      <w:r w:rsidRPr="003755D8">
        <w:rPr>
          <w:rFonts w:cs="Times New Roman"/>
          <w:sz w:val="20"/>
          <w:szCs w:val="20"/>
        </w:rPr>
        <w:t> </w:t>
      </w:r>
      <w:r w:rsidRPr="003755D8">
        <w:rPr>
          <w:rFonts w:cs="Times New Roman"/>
          <w:sz w:val="20"/>
          <w:szCs w:val="20"/>
          <w:lang w:val="ru-RU"/>
        </w:rPr>
        <w:t>Товар и</w:t>
      </w:r>
      <w:r w:rsidRPr="003755D8">
        <w:rPr>
          <w:rFonts w:cs="Times New Roman"/>
          <w:sz w:val="20"/>
          <w:szCs w:val="20"/>
        </w:rPr>
        <w:t> </w:t>
      </w:r>
      <w:r w:rsidRPr="003755D8">
        <w:rPr>
          <w:rFonts w:cs="Times New Roman"/>
          <w:sz w:val="20"/>
          <w:szCs w:val="20"/>
          <w:lang w:val="ru-RU"/>
        </w:rPr>
        <w:t>условия его хранения указываются в сертификатах на продукцию, Поставщик не</w:t>
      </w:r>
      <w:r w:rsidRPr="003755D8">
        <w:rPr>
          <w:rFonts w:cs="Times New Roman"/>
          <w:sz w:val="20"/>
          <w:szCs w:val="20"/>
        </w:rPr>
        <w:t> </w:t>
      </w:r>
      <w:r w:rsidRPr="003755D8">
        <w:rPr>
          <w:rFonts w:cs="Times New Roman"/>
          <w:sz w:val="20"/>
          <w:szCs w:val="20"/>
          <w:lang w:val="ru-RU"/>
        </w:rPr>
        <w:t>предоставляет никаких иных прямых или косвенных гарантий по</w:t>
      </w:r>
      <w:r w:rsidRPr="003755D8">
        <w:rPr>
          <w:rFonts w:cs="Times New Roman"/>
          <w:sz w:val="20"/>
          <w:szCs w:val="20"/>
        </w:rPr>
        <w:t> </w:t>
      </w:r>
      <w:r w:rsidRPr="003755D8">
        <w:rPr>
          <w:rFonts w:cs="Times New Roman"/>
          <w:sz w:val="20"/>
          <w:szCs w:val="20"/>
          <w:lang w:val="ru-RU"/>
        </w:rPr>
        <w:t>Договору.</w:t>
      </w:r>
    </w:p>
    <w:bookmarkEnd w:id="0"/>
    <w:p w14:paraId="48B42B03" w14:textId="77777777" w:rsidR="003755D8" w:rsidRPr="003755D8" w:rsidRDefault="003755D8" w:rsidP="003755D8">
      <w:pPr>
        <w:suppressAutoHyphens w:val="0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br w:type="page"/>
      </w:r>
    </w:p>
    <w:p w14:paraId="42E2FB24" w14:textId="77777777" w:rsidR="003755D8" w:rsidRPr="003755D8" w:rsidRDefault="003755D8" w:rsidP="003755D8">
      <w:pPr>
        <w:pStyle w:val="Standard"/>
        <w:ind w:left="426" w:hanging="426"/>
        <w:jc w:val="center"/>
        <w:rPr>
          <w:rFonts w:cs="Times New Roman"/>
          <w:b/>
          <w:sz w:val="20"/>
          <w:szCs w:val="20"/>
          <w:lang w:val="ru-RU"/>
        </w:rPr>
      </w:pPr>
      <w:r w:rsidRPr="003755D8">
        <w:rPr>
          <w:rFonts w:cs="Times New Roman"/>
          <w:b/>
          <w:sz w:val="20"/>
          <w:szCs w:val="20"/>
          <w:lang w:val="ru-RU"/>
        </w:rPr>
        <w:lastRenderedPageBreak/>
        <w:t>3. Порядок поставки Товаров.</w:t>
      </w:r>
    </w:p>
    <w:p w14:paraId="18C960E2" w14:textId="77777777" w:rsidR="003755D8" w:rsidRPr="003755D8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3.1. Поставка Товара производится на основании Заявок Покупателя, направленных Поставщику в письменной форме (допускается использование факсимильной связи и электронной почты). В направленных заявках должны быть указаны: наименование, артикул, ассортимент, количество и желаемый срок поставки, а также фамилия, должность, контактный телефон и электронный адрес представителя Покупателя, уполномоченного осуществлять заказ.</w:t>
      </w:r>
    </w:p>
    <w:p w14:paraId="0096788D" w14:textId="77777777" w:rsidR="003755D8" w:rsidRPr="003755D8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3.2. Поставщик, получивший Заявку, обязан рассмотреть ее и в течение 3 рабочих дней с момента получения:</w:t>
      </w:r>
    </w:p>
    <w:p w14:paraId="279B6069" w14:textId="77777777" w:rsidR="003755D8" w:rsidRPr="003755D8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   - направить Покупателю счет на оплату, составленный на основании заявки и наличия Товара на складе Поставщика;</w:t>
      </w:r>
    </w:p>
    <w:p w14:paraId="0ECE75EA" w14:textId="77777777" w:rsidR="003755D8" w:rsidRPr="009B203F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   - </w:t>
      </w:r>
      <w:r w:rsidRPr="009B203F">
        <w:rPr>
          <w:rFonts w:cs="Times New Roman"/>
          <w:sz w:val="20"/>
          <w:szCs w:val="20"/>
          <w:lang w:val="ru-RU"/>
        </w:rPr>
        <w:t>уведомить Покупателя в письменной либо устной форме о том, что заявка не согласована.</w:t>
      </w:r>
    </w:p>
    <w:p w14:paraId="218E41DA" w14:textId="77777777" w:rsidR="003755D8" w:rsidRPr="009B203F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9B203F">
        <w:rPr>
          <w:rFonts w:cs="Times New Roman"/>
          <w:sz w:val="20"/>
          <w:szCs w:val="20"/>
          <w:lang w:val="ru-RU"/>
        </w:rPr>
        <w:t xml:space="preserve">3.3. </w:t>
      </w:r>
      <w:r w:rsidRPr="009B203F">
        <w:rPr>
          <w:rFonts w:cs="Times New Roman"/>
          <w:sz w:val="20"/>
          <w:szCs w:val="20"/>
          <w:shd w:val="clear" w:color="auto" w:fill="FFFFFF"/>
          <w:lang w:val="ru-RU"/>
        </w:rPr>
        <w:t>Для оперативного подтверждения заявки, Покупатель после оплаты счета направляет скан-образ платежного поручения с отметкой банка о проведении платежа на электронный адрес Поставщика. Поставщик уведомляет Покупателя о готовности Товара в соответствии с п.п.3.4.2. настоящего Договора.</w:t>
      </w:r>
    </w:p>
    <w:p w14:paraId="69810DFD" w14:textId="77777777" w:rsidR="003755D8" w:rsidRPr="009B203F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9B203F">
        <w:rPr>
          <w:rFonts w:cs="Times New Roman"/>
          <w:sz w:val="20"/>
          <w:szCs w:val="20"/>
          <w:shd w:val="clear" w:color="auto" w:fill="FFFFFF"/>
          <w:lang w:val="ru-RU"/>
        </w:rPr>
        <w:t>3.4. Поставка Товара производится следующим образом:</w:t>
      </w:r>
    </w:p>
    <w:p w14:paraId="1702978A" w14:textId="395A05F0" w:rsidR="003755D8" w:rsidRPr="009B203F" w:rsidRDefault="00263535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9B203F">
        <w:rPr>
          <w:rFonts w:cs="Times New Roman"/>
          <w:color w:val="C00000"/>
          <w:sz w:val="20"/>
          <w:szCs w:val="20"/>
          <w:shd w:val="clear" w:color="auto" w:fill="FFFFFF"/>
          <w:lang w:val="ru-RU"/>
        </w:rPr>
        <w:t xml:space="preserve">   </w:t>
      </w:r>
      <w:r w:rsidR="003755D8" w:rsidRPr="00577915">
        <w:rPr>
          <w:rFonts w:cs="Times New Roman"/>
          <w:sz w:val="20"/>
          <w:szCs w:val="20"/>
          <w:shd w:val="clear" w:color="auto" w:fill="FFFFFF"/>
          <w:lang w:val="ru-RU"/>
        </w:rPr>
        <w:t xml:space="preserve">3.4.1. </w:t>
      </w:r>
      <w:r w:rsidR="009B203F" w:rsidRPr="00577915">
        <w:rPr>
          <w:rFonts w:cs="Times New Roman"/>
          <w:sz w:val="20"/>
          <w:szCs w:val="20"/>
          <w:shd w:val="clear" w:color="auto" w:fill="FFFFFF"/>
          <w:lang w:val="ru-RU"/>
        </w:rPr>
        <w:t>Поставка Товара производится через 14 (четырнадцать) рабочих дней с момента оплаты счета. Срок поставки Товара согласовывается с Покупателем исходя из потребностей Покупателя и возможностей Поставщика и может быть изменён по согласованию сторон.</w:t>
      </w:r>
    </w:p>
    <w:p w14:paraId="51D3E72D" w14:textId="77777777" w:rsidR="00263535" w:rsidRPr="009B203F" w:rsidRDefault="00263535" w:rsidP="00263535">
      <w:pPr>
        <w:pStyle w:val="2"/>
        <w:ind w:right="0" w:firstLine="284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20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3755D8" w:rsidRPr="009B203F">
        <w:rPr>
          <w:rFonts w:ascii="Times New Roman" w:hAnsi="Times New Roman" w:cs="Times New Roman"/>
          <w:sz w:val="20"/>
          <w:szCs w:val="20"/>
          <w:shd w:val="clear" w:color="auto" w:fill="FFFFFF"/>
        </w:rPr>
        <w:t>3.4.2. Покупатель забирает груз своими силами, либо с привлечением третьих лиц, либо любым иным способом, который указан в дополнительном соглашении к Договору. При п</w:t>
      </w:r>
      <w:r w:rsidR="003755D8" w:rsidRPr="009B203F">
        <w:rPr>
          <w:rFonts w:ascii="Times New Roman" w:hAnsi="Times New Roman" w:cs="Times New Roman"/>
          <w:sz w:val="20"/>
          <w:szCs w:val="20"/>
        </w:rPr>
        <w:t>риемке Товара у представителя Покупателя, либо третьего лица должны быть при себе правоустанавливающие документы, подтверждающие право подписи и право получения Товара. При получении Товара третьими лицами дополнительно необходимо письменное уведомление (на фирменном бланке) со стороны Покупателя, о причинах и основании получения Товара по данному договору третьим лицом.</w:t>
      </w:r>
      <w:r w:rsidR="003755D8" w:rsidRPr="009B20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Отгрузка Товара производится со склада Поставщика, расположенного по адресу: г. Новосибирск, ул. Софийская, дом 12/5, в течении 3 (трех) рабочих дней со дня готовности Товара, если другое не оговорено в дополнительном соглашении к Договору. </w:t>
      </w:r>
      <w:r w:rsidR="003755D8" w:rsidRPr="00577915">
        <w:rPr>
          <w:rFonts w:ascii="Times New Roman" w:hAnsi="Times New Roman" w:cs="Times New Roman"/>
          <w:sz w:val="20"/>
          <w:szCs w:val="20"/>
          <w:shd w:val="clear" w:color="auto" w:fill="FFFFFF"/>
        </w:rPr>
        <w:t>О готовности Товара Поставщик оповещает Покупателя факсимильной, электронной или телефонной связью. Дата оповещения признается дата отправления такого оповещения.</w:t>
      </w:r>
    </w:p>
    <w:p w14:paraId="151D6C75" w14:textId="76EC4C0A" w:rsidR="00105725" w:rsidRPr="00577915" w:rsidRDefault="00263535" w:rsidP="00105725">
      <w:pPr>
        <w:pStyle w:val="2"/>
        <w:ind w:right="0" w:firstLine="284"/>
        <w:jc w:val="lef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79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3755D8" w:rsidRPr="005779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3.4.3. </w:t>
      </w:r>
      <w:bookmarkStart w:id="1" w:name="_Hlk121998071"/>
      <w:bookmarkStart w:id="2" w:name="_Hlk121998185"/>
      <w:r w:rsidR="00105725" w:rsidRPr="00577915">
        <w:rPr>
          <w:rFonts w:ascii="Times New Roman" w:hAnsi="Times New Roman" w:cs="Times New Roman"/>
          <w:bCs/>
          <w:sz w:val="20"/>
          <w:szCs w:val="20"/>
        </w:rPr>
        <w:t xml:space="preserve">Поставщик может осуществить доставку Товара до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26611231"/>
          <w:placeholder>
            <w:docPart w:val="329BF2B91CBB4EC6BE9480FE0CC4B848"/>
          </w:placeholder>
          <w:comboBox>
            <w:listItem w:value="Выберите элемент."/>
            <w:listItem w:displayText="Покупателя" w:value="Покупателя"/>
            <w:listItem w:displayText="Заказчика" w:value="Заказчика"/>
          </w:comboBox>
        </w:sdtPr>
        <w:sdtEndPr/>
        <w:sdtContent>
          <w:r w:rsidR="0002471C" w:rsidRPr="00577915">
            <w:rPr>
              <w:rFonts w:ascii="Times New Roman" w:hAnsi="Times New Roman" w:cs="Times New Roman"/>
              <w:bCs/>
              <w:sz w:val="20"/>
              <w:szCs w:val="20"/>
            </w:rPr>
            <w:t>Покупателя</w:t>
          </w:r>
        </w:sdtContent>
      </w:sdt>
      <w:r w:rsidR="00105725" w:rsidRPr="00577915">
        <w:rPr>
          <w:rFonts w:ascii="Times New Roman" w:hAnsi="Times New Roman" w:cs="Times New Roman"/>
          <w:bCs/>
          <w:sz w:val="20"/>
          <w:szCs w:val="20"/>
        </w:rPr>
        <w:t xml:space="preserve">(самостоятельно или с привлечением третьих лиц). Стоимость доставки, а также перечень транспортных компаний, указаны на сайте Поставщика </w:t>
      </w:r>
      <w:hyperlink r:id="rId8" w:history="1">
        <w:r w:rsidR="00105725" w:rsidRPr="00577915">
          <w:rPr>
            <w:rStyle w:val="a9"/>
            <w:rFonts w:ascii="Times New Roman" w:hAnsi="Times New Roman" w:cs="Times New Roman"/>
            <w:color w:val="auto"/>
            <w:sz w:val="20"/>
            <w:szCs w:val="20"/>
          </w:rPr>
          <w:t>http://www.sib-press.ru/dostavka/</w:t>
        </w:r>
      </w:hyperlink>
      <w:r w:rsidR="00105725" w:rsidRPr="00577915">
        <w:rPr>
          <w:rFonts w:ascii="Times New Roman" w:hAnsi="Times New Roman" w:cs="Times New Roman"/>
          <w:bCs/>
          <w:sz w:val="20"/>
          <w:szCs w:val="20"/>
        </w:rPr>
        <w:t xml:space="preserve">. Стоимость доставки оплачивается дополнительно и не входит в цену Товара. </w:t>
      </w:r>
    </w:p>
    <w:p w14:paraId="24D67582" w14:textId="1EB229B2" w:rsidR="00105725" w:rsidRPr="00577915" w:rsidRDefault="00105725" w:rsidP="00105725">
      <w:pPr>
        <w:pStyle w:val="2"/>
        <w:rPr>
          <w:rFonts w:ascii="Times New Roman" w:hAnsi="Times New Roman" w:cs="Times New Roman"/>
          <w:bCs/>
          <w:sz w:val="20"/>
          <w:szCs w:val="20"/>
        </w:rPr>
      </w:pPr>
      <w:bookmarkStart w:id="3" w:name="_Hlk121998108"/>
      <w:bookmarkEnd w:id="1"/>
      <w:r w:rsidRPr="00577915">
        <w:rPr>
          <w:rFonts w:ascii="Times New Roman" w:hAnsi="Times New Roman" w:cs="Times New Roman"/>
          <w:bCs/>
          <w:sz w:val="20"/>
          <w:szCs w:val="20"/>
        </w:rPr>
        <w:t xml:space="preserve">В случае доставки до терминала транспортной компании Поставщик доставляет Товар до терминала транспортной компании на основании </w:t>
      </w:r>
      <w:r w:rsidRPr="00577915">
        <w:rPr>
          <w:rFonts w:ascii="Times New Roman" w:hAnsi="Times New Roman" w:cs="Times New Roman"/>
          <w:sz w:val="20"/>
          <w:szCs w:val="20"/>
        </w:rPr>
        <w:t xml:space="preserve">письменного уведомления (на фирменном бланке или электронным письмом по электронной почте) от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294858613"/>
          <w:placeholder>
            <w:docPart w:val="93CF43FF990749E29405142BFCCDE3CC"/>
          </w:placeholder>
          <w:comboBox>
            <w:listItem w:value="Выберите элемент."/>
            <w:listItem w:displayText="Покупателя" w:value="Покупателя"/>
            <w:listItem w:displayText="Заказчика" w:value="Заказчика"/>
          </w:comboBox>
        </w:sdtPr>
        <w:sdtEndPr/>
        <w:sdtContent>
          <w:r w:rsidR="0002471C" w:rsidRPr="00577915">
            <w:rPr>
              <w:rFonts w:ascii="Times New Roman" w:hAnsi="Times New Roman" w:cs="Times New Roman"/>
              <w:bCs/>
              <w:sz w:val="20"/>
              <w:szCs w:val="20"/>
            </w:rPr>
            <w:t>Покупателя</w:t>
          </w:r>
        </w:sdtContent>
      </w:sdt>
      <w:r w:rsidRPr="00577915">
        <w:rPr>
          <w:rFonts w:ascii="Times New Roman" w:hAnsi="Times New Roman" w:cs="Times New Roman"/>
          <w:bCs/>
          <w:sz w:val="20"/>
          <w:szCs w:val="20"/>
        </w:rPr>
        <w:t xml:space="preserve"> о необходимости доставить Товар с указанием конкретной транспортной компании, города-получателя, </w:t>
      </w:r>
      <w:r w:rsidRPr="00577915">
        <w:rPr>
          <w:rFonts w:ascii="Times New Roman" w:hAnsi="Times New Roman" w:cs="Times New Roman"/>
          <w:sz w:val="20"/>
          <w:szCs w:val="20"/>
        </w:rPr>
        <w:t>контактного телефона и электронного адреса представителя Заказчика, уполномоченного осуществлять такую заявку</w:t>
      </w:r>
      <w:r w:rsidRPr="0057791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A4F978C" w14:textId="0F01F637" w:rsidR="003D0551" w:rsidRPr="00577915" w:rsidRDefault="00105725" w:rsidP="004412A9">
      <w:pPr>
        <w:pStyle w:val="2"/>
        <w:rPr>
          <w:rFonts w:ascii="Times New Roman" w:hAnsi="Times New Roman" w:cs="Times New Roman"/>
          <w:sz w:val="20"/>
          <w:szCs w:val="20"/>
        </w:rPr>
      </w:pPr>
      <w:r w:rsidRPr="00577915">
        <w:rPr>
          <w:rFonts w:ascii="Times New Roman" w:hAnsi="Times New Roman" w:cs="Times New Roman"/>
          <w:bCs/>
          <w:sz w:val="20"/>
          <w:szCs w:val="20"/>
        </w:rPr>
        <w:t xml:space="preserve">В случае доставки по городу Новосибирску или регионы Поставщик доставляет Товар на адрес, указанный в </w:t>
      </w:r>
      <w:r w:rsidRPr="00577915">
        <w:rPr>
          <w:rFonts w:ascii="Times New Roman" w:hAnsi="Times New Roman" w:cs="Times New Roman"/>
          <w:sz w:val="20"/>
          <w:szCs w:val="20"/>
        </w:rPr>
        <w:t>письменном уведомлении (на фирменном бланке или электронным письмом по электронной почте)</w:t>
      </w:r>
      <w:r w:rsidRPr="00577915">
        <w:rPr>
          <w:rFonts w:ascii="Times New Roman" w:hAnsi="Times New Roman" w:cs="Times New Roman"/>
          <w:bCs/>
          <w:sz w:val="20"/>
          <w:szCs w:val="20"/>
        </w:rPr>
        <w:t xml:space="preserve">.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539122604"/>
          <w:placeholder>
            <w:docPart w:val="7716325D14814942A2601D62A7D7E3D5"/>
          </w:placeholder>
          <w:comboBox>
            <w:listItem w:value="Выберите элемент."/>
            <w:listItem w:displayText="Покупатель" w:value="Покупатель"/>
            <w:listItem w:displayText="Заказчик" w:value="Заказчик"/>
          </w:comboBox>
        </w:sdtPr>
        <w:sdtEndPr/>
        <w:sdtContent>
          <w:r w:rsidR="0002471C" w:rsidRPr="00577915">
            <w:rPr>
              <w:rFonts w:ascii="Times New Roman" w:hAnsi="Times New Roman" w:cs="Times New Roman"/>
              <w:bCs/>
              <w:sz w:val="20"/>
              <w:szCs w:val="20"/>
            </w:rPr>
            <w:t>Покупатель</w:t>
          </w:r>
        </w:sdtContent>
      </w:sdt>
      <w:r w:rsidRPr="00577915">
        <w:rPr>
          <w:rFonts w:ascii="Times New Roman" w:hAnsi="Times New Roman" w:cs="Times New Roman"/>
          <w:bCs/>
          <w:sz w:val="20"/>
          <w:szCs w:val="20"/>
        </w:rPr>
        <w:t xml:space="preserve"> в свою очередь обязуется организовать приемку Товара надлежащим образом и </w:t>
      </w:r>
      <w:r w:rsidRPr="00577915">
        <w:rPr>
          <w:rFonts w:ascii="Times New Roman" w:hAnsi="Times New Roman" w:cs="Times New Roman"/>
          <w:sz w:val="20"/>
          <w:szCs w:val="20"/>
        </w:rPr>
        <w:t xml:space="preserve">подписать экземпляр передаточного документа Поставщика. </w:t>
      </w:r>
      <w:bookmarkEnd w:id="2"/>
      <w:bookmarkEnd w:id="3"/>
    </w:p>
    <w:p w14:paraId="64D051F7" w14:textId="77777777" w:rsidR="003755D8" w:rsidRPr="003755D8" w:rsidRDefault="003755D8" w:rsidP="00263535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3.5. Поставщик осуществляет отгрузку Товара представителю Покупателя в согласованное время и только на основании надлежащим образом оформленной доверенности на получении Товара.</w:t>
      </w:r>
    </w:p>
    <w:p w14:paraId="26E54D7E" w14:textId="77777777" w:rsidR="003755D8" w:rsidRPr="003755D8" w:rsidRDefault="003755D8" w:rsidP="00263535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Время работы склада Поставщика с 8 утра до 17 часов вечера каждого рабочего дня, исключая выходные и праздничные дни. Транспортные средства Покупателя должны прибывать под загрузку не позднее 15 часов 30 минут вечера.</w:t>
      </w:r>
    </w:p>
    <w:p w14:paraId="45DAAFAB" w14:textId="77777777" w:rsidR="003755D8" w:rsidRPr="003755D8" w:rsidRDefault="003755D8" w:rsidP="00263535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3.6. Днем поставки считается день передачи Товаров Поставщиком Покупателю либо привлеченной транспортной организации (Перевозчику) на складе Поставщика.</w:t>
      </w:r>
    </w:p>
    <w:p w14:paraId="7192053D" w14:textId="77777777" w:rsidR="003755D8" w:rsidRPr="003755D8" w:rsidRDefault="003755D8" w:rsidP="00263535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3.7. Погрузка Товара на складе Поставщика производится силами Поставщика. Разгрузка на складе Покупателя производится силами Покупателя.</w:t>
      </w:r>
    </w:p>
    <w:p w14:paraId="09DFF85D" w14:textId="77777777" w:rsidR="003755D8" w:rsidRPr="003755D8" w:rsidRDefault="003755D8" w:rsidP="003755D8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14:paraId="7047BD5B" w14:textId="77777777" w:rsidR="003755D8" w:rsidRPr="003755D8" w:rsidRDefault="003755D8" w:rsidP="003755D8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3755D8">
        <w:rPr>
          <w:rFonts w:cs="Times New Roman"/>
          <w:b/>
          <w:sz w:val="20"/>
          <w:szCs w:val="20"/>
          <w:lang w:val="ru-RU"/>
        </w:rPr>
        <w:t>4. Переход права собственности.</w:t>
      </w:r>
    </w:p>
    <w:p w14:paraId="0B384765" w14:textId="77777777" w:rsidR="003755D8" w:rsidRPr="003755D8" w:rsidRDefault="003755D8" w:rsidP="00263535">
      <w:pPr>
        <w:pStyle w:val="Standard"/>
        <w:numPr>
          <w:ilvl w:val="1"/>
          <w:numId w:val="4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Право собственности на Товар, являющийся предметом настоящего Договора, переходит к Покупателю в момент передачи Товара в соответствии с условиями настоящего Договора.</w:t>
      </w:r>
    </w:p>
    <w:p w14:paraId="0917A092" w14:textId="77777777" w:rsidR="003755D8" w:rsidRPr="003755D8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4.2. Переход на Покупателя рисков случайной гибели или случайного повреждения Товара происходит в момент передачи Товара в соответствии с условиями настоящего Договора.</w:t>
      </w:r>
    </w:p>
    <w:p w14:paraId="6A77C153" w14:textId="77777777" w:rsidR="003755D8" w:rsidRPr="003755D8" w:rsidRDefault="003755D8" w:rsidP="00263535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4.3. Уступка прав Покупателя по настоящему Договору допускается только с письменного согласия Поставщика.</w:t>
      </w:r>
    </w:p>
    <w:p w14:paraId="0F408783" w14:textId="77777777" w:rsidR="003755D8" w:rsidRPr="003755D8" w:rsidRDefault="003755D8" w:rsidP="003755D8">
      <w:pPr>
        <w:pStyle w:val="Standard"/>
        <w:jc w:val="both"/>
        <w:rPr>
          <w:rFonts w:cs="Times New Roman"/>
          <w:b/>
          <w:sz w:val="20"/>
          <w:szCs w:val="20"/>
          <w:lang w:val="ru-RU"/>
        </w:rPr>
      </w:pPr>
    </w:p>
    <w:p w14:paraId="399B77D2" w14:textId="77777777" w:rsidR="003755D8" w:rsidRPr="003755D8" w:rsidRDefault="003755D8" w:rsidP="003755D8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3755D8">
        <w:rPr>
          <w:rFonts w:cs="Times New Roman"/>
          <w:b/>
          <w:sz w:val="20"/>
          <w:szCs w:val="20"/>
          <w:lang w:val="ru-RU"/>
        </w:rPr>
        <w:t>5. Цена Товара, форма и порядок расчета.</w:t>
      </w:r>
    </w:p>
    <w:p w14:paraId="1C5074DB" w14:textId="3CB13FD8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Покупатель оплачивает поставленный Поставщиком Товар по ценам, действующим на момент поставки. Конкретная цена, а также общая стоимость поставляемой партии Товара, указывается в счете, выставляемом Поставщиком.  Стоимость тары и стандартной упаковки (в соответствии с п. 2.7. настоящего Договора) входит в цену Товара. Стоимость дополнительной упаковки (в соответствии с п. 2.8. настоящего Договора) оплачивается дополнительно и входит в цену Товара.</w:t>
      </w:r>
    </w:p>
    <w:p w14:paraId="559FA690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Стоимость Товара указывается в рублях Российской Федерации, в том числе НДС 20%.</w:t>
      </w:r>
    </w:p>
    <w:p w14:paraId="68C5B435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Расчеты производятся платежными поручениями в безналичном порядке. Обязательство Покупателя по оплате Товара считается исполненным с момента зачисления денежных средств на расчетный счет банка Поставщика.</w:t>
      </w:r>
    </w:p>
    <w:p w14:paraId="039F438D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Поставляемый Товар оплачивается в следующем порядке:</w:t>
      </w:r>
    </w:p>
    <w:p w14:paraId="0FEF3A16" w14:textId="77777777" w:rsidR="003755D8" w:rsidRPr="003755D8" w:rsidRDefault="003755D8" w:rsidP="00263535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- предварительная оплата в размере 100% стоимости Товара производится Покупателем в течение трех рабочих дней с момента получения соответствующего счета Поставщика, если другое не оговорено в дополнительном соглашении к Договору.</w:t>
      </w:r>
    </w:p>
    <w:p w14:paraId="67942ADE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 Поставщик имеет право пересмотреть цену Товара в связи с изменением цен на сырье, энергоносители и т.п.  Об изменении цены Товара Поставщик обязан уведомить Покупателя в устной или письменной форме за 14 календарных дней.  После осуществления предоплаты цена изменению не подлежит.</w:t>
      </w:r>
    </w:p>
    <w:p w14:paraId="3A3D6E6D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 xml:space="preserve">При наличии дебиторской задолженности Покупателя денежные средства, поступающие от Покупателя, направляются на погашение задолженности Покупателя по предыдущим отгрузкам в хронологическом порядке вне зависимости от того, какое назначение платежа указал в платежном поручении Покупатель, если иное не оговорено в дополнительном соглашении </w:t>
      </w:r>
      <w:r w:rsidRPr="003755D8">
        <w:rPr>
          <w:rFonts w:cs="Times New Roman"/>
          <w:sz w:val="20"/>
          <w:szCs w:val="20"/>
          <w:lang w:val="ru-RU"/>
        </w:rPr>
        <w:lastRenderedPageBreak/>
        <w:t>сторон.</w:t>
      </w:r>
    </w:p>
    <w:p w14:paraId="61C21507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В случае нарушения сроков оплаты поставленного Товара Поставщик вправе требовать от Покупателя выплаты неустойки в размере 0,2% от неоплаченных в срок сумм за каждый день просрочки.</w:t>
      </w:r>
    </w:p>
    <w:p w14:paraId="6DAD87AE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3755D8">
        <w:rPr>
          <w:rFonts w:cs="Times New Roman"/>
          <w:sz w:val="20"/>
          <w:szCs w:val="20"/>
          <w:shd w:val="clear" w:color="auto" w:fill="FFFFFF"/>
          <w:lang w:val="ru-RU"/>
        </w:rPr>
        <w:t>В случае если Покупатель не забрал Товар в течении 3 (трех) рабочих дней, то Поставщик вправе требовать от Покупателя выплаты за хранение Товара в размере 0,5 % от стоимости Товара за каждый день просрочки отгрузки Товара.</w:t>
      </w:r>
    </w:p>
    <w:p w14:paraId="353B0BC2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3755D8">
        <w:rPr>
          <w:rFonts w:cs="Times New Roman"/>
          <w:sz w:val="20"/>
          <w:szCs w:val="20"/>
          <w:shd w:val="clear" w:color="auto" w:fill="FFFFFF"/>
          <w:lang w:val="ru-RU"/>
        </w:rPr>
        <w:t>В случае нарушения сроков поставки Покупатель вправе требовать от Поставщика выплаты неустойки в размере 0,2 % от стоимости не поставленного Товара за каждый день просрочки.</w:t>
      </w:r>
    </w:p>
    <w:p w14:paraId="353EDA88" w14:textId="77777777" w:rsidR="003755D8" w:rsidRPr="003755D8" w:rsidRDefault="003755D8" w:rsidP="00263535">
      <w:pPr>
        <w:pStyle w:val="Standard"/>
        <w:numPr>
          <w:ilvl w:val="1"/>
          <w:numId w:val="5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На суммы полученных Поставщиком денежных средств в качестве предоплаты Покупателя за Товар проценты в соответствии со ст. 395 Гражданского кодекса РФ не начисляются.  Стороны договорились, что любые авансы, предварительные оплаты, отсрочки и рассрочки платежа в рамках настоящего Договора не являются коммерческим кредитом по смыслу ст. 823 Гражданского кодекса РФ.</w:t>
      </w:r>
    </w:p>
    <w:p w14:paraId="47527111" w14:textId="77777777" w:rsidR="003755D8" w:rsidRPr="003755D8" w:rsidRDefault="003755D8" w:rsidP="003755D8">
      <w:pPr>
        <w:pStyle w:val="Standard"/>
        <w:tabs>
          <w:tab w:val="left" w:pos="1080"/>
        </w:tabs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</w:p>
    <w:p w14:paraId="40C874F7" w14:textId="77777777" w:rsidR="003755D8" w:rsidRPr="003755D8" w:rsidRDefault="003755D8" w:rsidP="003755D8">
      <w:pPr>
        <w:pStyle w:val="Standard"/>
        <w:tabs>
          <w:tab w:val="left" w:pos="1080"/>
        </w:tabs>
        <w:jc w:val="center"/>
        <w:rPr>
          <w:rFonts w:cs="Times New Roman"/>
          <w:b/>
          <w:sz w:val="20"/>
          <w:szCs w:val="20"/>
        </w:rPr>
      </w:pPr>
      <w:r w:rsidRPr="003755D8">
        <w:rPr>
          <w:rFonts w:cs="Times New Roman"/>
          <w:b/>
          <w:sz w:val="20"/>
          <w:szCs w:val="20"/>
        </w:rPr>
        <w:t xml:space="preserve">6. </w:t>
      </w:r>
      <w:proofErr w:type="spellStart"/>
      <w:r w:rsidRPr="003755D8">
        <w:rPr>
          <w:rFonts w:cs="Times New Roman"/>
          <w:b/>
          <w:sz w:val="20"/>
          <w:szCs w:val="20"/>
        </w:rPr>
        <w:t>Прочие</w:t>
      </w:r>
      <w:proofErr w:type="spellEnd"/>
      <w:r w:rsidRPr="003755D8">
        <w:rPr>
          <w:rFonts w:cs="Times New Roman"/>
          <w:b/>
          <w:sz w:val="20"/>
          <w:szCs w:val="20"/>
        </w:rPr>
        <w:t xml:space="preserve"> </w:t>
      </w:r>
      <w:proofErr w:type="spellStart"/>
      <w:r w:rsidRPr="003755D8">
        <w:rPr>
          <w:rFonts w:cs="Times New Roman"/>
          <w:b/>
          <w:sz w:val="20"/>
          <w:szCs w:val="20"/>
        </w:rPr>
        <w:t>условия</w:t>
      </w:r>
      <w:proofErr w:type="spellEnd"/>
      <w:r w:rsidRPr="003755D8">
        <w:rPr>
          <w:rFonts w:cs="Times New Roman"/>
          <w:b/>
          <w:sz w:val="20"/>
          <w:szCs w:val="20"/>
        </w:rPr>
        <w:t>.</w:t>
      </w:r>
    </w:p>
    <w:p w14:paraId="2D87329A" w14:textId="77777777" w:rsidR="007466D7" w:rsidRPr="00577915" w:rsidRDefault="007466D7" w:rsidP="007466D7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577915">
        <w:rPr>
          <w:rFonts w:cs="Times New Roman"/>
          <w:sz w:val="20"/>
          <w:szCs w:val="20"/>
          <w:lang w:val="ru-RU"/>
        </w:rPr>
        <w:t xml:space="preserve">Стороны признают, что факсимильные копии (скан-образы и т.п. электронные образы) настоящего Договора и всех связанных с ним документов, полученных по факсу, </w:t>
      </w:r>
      <w:r w:rsidRPr="00577915">
        <w:rPr>
          <w:sz w:val="20"/>
          <w:szCs w:val="20"/>
          <w:lang w:val="ru-RU"/>
        </w:rPr>
        <w:t>электронной почте</w:t>
      </w:r>
      <w:r w:rsidRPr="00577915">
        <w:rPr>
          <w:rFonts w:cs="Times New Roman"/>
          <w:sz w:val="20"/>
          <w:szCs w:val="20"/>
          <w:lang w:val="ru-RU"/>
        </w:rPr>
        <w:t xml:space="preserve"> или посредством других средств связи, имеют силу оригинала до момента получения Стороной оригинала этих документов. Стороны обязуются обменяться оригиналами настоящего договора и всех связанных с ним документов в течение рабочих 10 дней с момента их подписания и обмена по факсу, </w:t>
      </w:r>
      <w:r w:rsidRPr="00577915">
        <w:rPr>
          <w:sz w:val="20"/>
          <w:szCs w:val="20"/>
          <w:lang w:val="ru-RU"/>
        </w:rPr>
        <w:t>электронной почте</w:t>
      </w:r>
      <w:r w:rsidRPr="00577915">
        <w:rPr>
          <w:rFonts w:cs="Times New Roman"/>
          <w:sz w:val="20"/>
          <w:szCs w:val="20"/>
          <w:lang w:val="ru-RU"/>
        </w:rPr>
        <w:t xml:space="preserve"> (или другими средствами связи).</w:t>
      </w:r>
    </w:p>
    <w:p w14:paraId="4743902C" w14:textId="77777777" w:rsidR="003755D8" w:rsidRPr="003755D8" w:rsidRDefault="003755D8" w:rsidP="00263535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3755D8">
        <w:rPr>
          <w:rFonts w:cs="Times New Roman"/>
          <w:sz w:val="20"/>
          <w:szCs w:val="20"/>
          <w:lang w:val="ru-RU"/>
        </w:rPr>
        <w:t>Все споры и разногласия между Сторонами, которые могут возникнуть по настоящему Договору, если они не будут разрешены путем переговоров, должны окончательно решаться в соответствии с действующим законодательством РФ в Арбитражном суде Новосибирской области.</w:t>
      </w:r>
    </w:p>
    <w:p w14:paraId="05FEBFF4" w14:textId="77777777" w:rsidR="003755D8" w:rsidRPr="00FD78BB" w:rsidRDefault="003755D8" w:rsidP="00263535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FD78BB">
        <w:rPr>
          <w:rFonts w:cs="Times New Roman"/>
          <w:sz w:val="20"/>
          <w:szCs w:val="20"/>
          <w:lang w:val="ru-RU"/>
        </w:rPr>
        <w:t>Стороны обязаны извещать друг друга о любых изменениях своих реквизитов и иных данных, имеющих существенное значение для исполнения настоящего Договора, в течение 3 (трех) банковских дней с момента таких изменений.</w:t>
      </w:r>
    </w:p>
    <w:p w14:paraId="1916B08F" w14:textId="77777777" w:rsidR="003755D8" w:rsidRPr="00FD78BB" w:rsidRDefault="003755D8" w:rsidP="00263535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FD78BB">
        <w:rPr>
          <w:rFonts w:cs="Times New Roman"/>
          <w:sz w:val="20"/>
          <w:szCs w:val="20"/>
          <w:lang w:val="ru-RU"/>
        </w:rPr>
        <w:t>В случае, если в течение 5 (пяти) рабочих дней с момента направления акта сверки Расчетов Поставщиком, Покупатель не подписывает и не направляет его в адрес Поставщика, акт сверки считается подписанным Покупателем.</w:t>
      </w:r>
    </w:p>
    <w:p w14:paraId="16802B47" w14:textId="57DEBFF0" w:rsidR="003755D8" w:rsidRPr="00FD78BB" w:rsidRDefault="003755D8" w:rsidP="00263535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FD78BB">
        <w:rPr>
          <w:rFonts w:cs="Times New Roman"/>
          <w:sz w:val="20"/>
          <w:szCs w:val="20"/>
          <w:lang w:val="ru-RU"/>
        </w:rPr>
        <w:t xml:space="preserve">Покупатель дает свое согласие на получение </w:t>
      </w:r>
      <w:r w:rsidRPr="00FD78BB">
        <w:rPr>
          <w:rFonts w:cs="Times New Roman"/>
          <w:sz w:val="20"/>
          <w:szCs w:val="20"/>
        </w:rPr>
        <w:t>e</w:t>
      </w:r>
      <w:r w:rsidRPr="00FD78BB">
        <w:rPr>
          <w:rFonts w:cs="Times New Roman"/>
          <w:sz w:val="20"/>
          <w:szCs w:val="20"/>
          <w:lang w:val="ru-RU"/>
        </w:rPr>
        <w:t>-</w:t>
      </w:r>
      <w:r w:rsidRPr="00FD78BB">
        <w:rPr>
          <w:rFonts w:cs="Times New Roman"/>
          <w:sz w:val="20"/>
          <w:szCs w:val="20"/>
        </w:rPr>
        <w:t>mail</w:t>
      </w:r>
      <w:r w:rsidRPr="00FD78BB">
        <w:rPr>
          <w:rFonts w:cs="Times New Roman"/>
          <w:sz w:val="20"/>
          <w:szCs w:val="20"/>
          <w:lang w:val="ru-RU"/>
        </w:rPr>
        <w:t xml:space="preserve"> рассылки от Поставщика на электронный адрес, указанный при заключении настоящего Договора, а также иные электронные адреса, которые стали известны Поставщику в рамках исполнения обязательств по данному Договору.</w:t>
      </w:r>
    </w:p>
    <w:p w14:paraId="2503FEE8" w14:textId="77777777" w:rsidR="007466D7" w:rsidRPr="00577915" w:rsidRDefault="007466D7" w:rsidP="007466D7">
      <w:pPr>
        <w:pStyle w:val="Standard"/>
        <w:numPr>
          <w:ilvl w:val="1"/>
          <w:numId w:val="6"/>
        </w:numPr>
        <w:tabs>
          <w:tab w:val="left" w:pos="426"/>
        </w:tabs>
        <w:ind w:left="0" w:firstLine="284"/>
        <w:jc w:val="both"/>
        <w:rPr>
          <w:rFonts w:cs="Times New Roman"/>
          <w:sz w:val="20"/>
          <w:szCs w:val="20"/>
          <w:lang w:val="ru-RU"/>
        </w:rPr>
      </w:pPr>
      <w:r w:rsidRPr="00577915">
        <w:rPr>
          <w:rFonts w:cs="Times New Roman"/>
          <w:sz w:val="20"/>
          <w:szCs w:val="20"/>
          <w:lang w:val="ru-RU"/>
        </w:rPr>
        <w:t xml:space="preserve">Стороны договорились, что при исполнении обязательств по настоящему Договору может применяться обмен электронными документами </w:t>
      </w:r>
      <w:r w:rsidRPr="0057791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с применением системы электронного документооборота (ЭДО). В случае принятия такого способа документооборота Стороны должны руководствоваться правилами и условиями изложенными в разделе 7 настоящего Договора.</w:t>
      </w:r>
    </w:p>
    <w:p w14:paraId="13799562" w14:textId="3A649815" w:rsidR="00A57288" w:rsidRPr="00FD78BB" w:rsidRDefault="00A57288" w:rsidP="003755D8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14:paraId="1FF909C1" w14:textId="7E6D4A00" w:rsidR="00F3729D" w:rsidRPr="00FD78BB" w:rsidRDefault="009E4967" w:rsidP="00F3729D">
      <w:pPr>
        <w:pStyle w:val="Standard"/>
        <w:tabs>
          <w:tab w:val="left" w:pos="426"/>
        </w:tabs>
        <w:ind w:firstLine="567"/>
        <w:contextualSpacing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FD78BB">
        <w:rPr>
          <w:rFonts w:cs="Times New Roman"/>
          <w:b/>
          <w:bCs/>
          <w:sz w:val="20"/>
          <w:szCs w:val="20"/>
          <w:lang w:val="ru-RU"/>
        </w:rPr>
        <w:t xml:space="preserve">7. </w:t>
      </w:r>
      <w:r w:rsidR="00F3729D" w:rsidRPr="00FD78BB">
        <w:rPr>
          <w:rFonts w:cs="Times New Roman"/>
          <w:b/>
          <w:bCs/>
          <w:sz w:val="20"/>
          <w:szCs w:val="20"/>
          <w:lang w:val="ru-RU"/>
        </w:rPr>
        <w:t>Обмен электронными документами.</w:t>
      </w:r>
    </w:p>
    <w:p w14:paraId="2FF805DC" w14:textId="03AF5421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1. Термины и определения в рамках обмена электронными документами:</w:t>
      </w:r>
    </w:p>
    <w:p w14:paraId="59058D1B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Электронный документ (ЭД)</w:t>
      </w:r>
      <w:r w:rsidRPr="00FD78BB">
        <w:rPr>
          <w:sz w:val="20"/>
          <w:szCs w:val="20"/>
          <w:lang w:val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Электронный документ может быть формализованным и неформализованным. </w:t>
      </w:r>
    </w:p>
    <w:p w14:paraId="450329E3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Электронная подпись (ЭП)</w:t>
      </w:r>
      <w:r w:rsidRPr="00FD78BB">
        <w:rPr>
          <w:sz w:val="20"/>
          <w:szCs w:val="20"/>
          <w:lang w:val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14:paraId="256AC494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Квалифицированная ЭП (КЭП)</w:t>
      </w:r>
      <w:r w:rsidRPr="00FD78BB">
        <w:rPr>
          <w:sz w:val="20"/>
          <w:szCs w:val="20"/>
          <w:lang w:val="ru-RU"/>
        </w:rPr>
        <w:t xml:space="preserve">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14:paraId="0C0436D0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Неквалифицированная ЭП (НЭП)</w:t>
      </w:r>
      <w:r w:rsidRPr="00FD78BB">
        <w:rPr>
          <w:sz w:val="20"/>
          <w:szCs w:val="20"/>
          <w:lang w:val="ru-RU"/>
        </w:rPr>
        <w:t xml:space="preserve">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14:paraId="18B78343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Электронный документооборот (ЭДО)</w:t>
      </w:r>
      <w:r w:rsidRPr="00FD78BB">
        <w:rPr>
          <w:sz w:val="20"/>
          <w:szCs w:val="20"/>
          <w:lang w:val="ru-RU"/>
        </w:rPr>
        <w:t xml:space="preserve"> – процесс обмена электронными документами, подписанными ЭП, между Сторонами.</w:t>
      </w:r>
    </w:p>
    <w:p w14:paraId="53334F92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Оператор</w:t>
      </w:r>
      <w:r w:rsidRPr="00FD78BB">
        <w:rPr>
          <w:sz w:val="20"/>
          <w:szCs w:val="20"/>
          <w:lang w:val="ru-RU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14:paraId="728070A6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Направляющая Сторона</w:t>
      </w:r>
      <w:r w:rsidRPr="00FD78BB">
        <w:rPr>
          <w:sz w:val="20"/>
          <w:szCs w:val="20"/>
          <w:lang w:val="ru-RU"/>
        </w:rPr>
        <w:t xml:space="preserve"> – Сторона-1 или Сторона-2, направляющая документ в электронном виде по телекоммуникационным каналам связи другой Стороне.</w:t>
      </w:r>
    </w:p>
    <w:p w14:paraId="446E7DA0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Получающая Сторона</w:t>
      </w:r>
      <w:r w:rsidRPr="00FD78BB">
        <w:rPr>
          <w:sz w:val="20"/>
          <w:szCs w:val="20"/>
          <w:lang w:val="ru-RU"/>
        </w:rPr>
        <w:t xml:space="preserve"> – Сторона-1 или Сторона-2, получающая от Направляющей Стороны документ в электронном виде по телекоммуникационным каналам связи.</w:t>
      </w:r>
    </w:p>
    <w:p w14:paraId="5DD63D90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Документ</w:t>
      </w:r>
      <w:r w:rsidRPr="00FD78BB">
        <w:rPr>
          <w:sz w:val="20"/>
          <w:szCs w:val="20"/>
          <w:lang w:val="ru-RU"/>
        </w:rPr>
        <w:t xml:space="preserve"> – общее название документов, которыми обмениваются Стороны настоящего Соглашения.</w:t>
      </w:r>
    </w:p>
    <w:p w14:paraId="7F04A05D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i/>
          <w:iCs/>
          <w:sz w:val="20"/>
          <w:szCs w:val="20"/>
          <w:lang w:val="ru-RU"/>
        </w:rPr>
        <w:t>Прямой обмен</w:t>
      </w:r>
      <w:r w:rsidRPr="00FD78BB">
        <w:rPr>
          <w:sz w:val="20"/>
          <w:szCs w:val="20"/>
          <w:lang w:val="ru-RU"/>
        </w:rPr>
        <w:t xml:space="preserve"> – обмен электронными документами между хозяйствующими субъектами без участия Оператора.</w:t>
      </w:r>
    </w:p>
    <w:p w14:paraId="6F8914EE" w14:textId="0EC14247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2.</w:t>
      </w:r>
      <w:r w:rsidR="00F3729D" w:rsidRPr="00FD78BB">
        <w:rPr>
          <w:b/>
          <w:bCs/>
          <w:sz w:val="20"/>
          <w:szCs w:val="20"/>
          <w:lang w:val="ru-RU"/>
        </w:rPr>
        <w:t xml:space="preserve"> </w:t>
      </w:r>
      <w:r w:rsidR="00F3729D" w:rsidRPr="00FD78BB">
        <w:rPr>
          <w:sz w:val="20"/>
          <w:szCs w:val="20"/>
          <w:lang w:val="ru-RU"/>
        </w:rPr>
        <w:t>Стороны устанавливают порядок ЭДО во исполнение своих обязательств по настоящему Договору:</w:t>
      </w:r>
    </w:p>
    <w:p w14:paraId="78F4E61E" w14:textId="6E3FAFB7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 xml:space="preserve">2.1. 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63-ФЗ «06 электронной подписи» (с учетом действующей редакции), приказами Минфина России 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 и иными нормативно-правовыми актами, регулирующими сферу применения электронного документооборота. </w:t>
      </w:r>
    </w:p>
    <w:p w14:paraId="662D103F" w14:textId="1AA7D5A3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2.2. Электронный обмен первичными документами, а также счетами-фактурами между участниками электронного обмена производится с помощью оператора ЭД. Обмен документами по электронной почте приравнивается к деловой переписке. Документы, полученные по электронной почте, не признаются первичными документами и документами налогового учета для целей налогообложения.</w:t>
      </w:r>
    </w:p>
    <w:p w14:paraId="69D52AC2" w14:textId="402B1E45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lastRenderedPageBreak/>
        <w:t>7.</w:t>
      </w:r>
      <w:r w:rsidR="00F3729D" w:rsidRPr="00FD78BB">
        <w:rPr>
          <w:sz w:val="20"/>
          <w:szCs w:val="20"/>
          <w:lang w:val="ru-RU"/>
        </w:rPr>
        <w:t xml:space="preserve">2.3. Стороны соглашаются получать электронные документы в рамках подписания настоящего Договора, соглашений и приложений к нему, выставления и получения счетов-фактур, актов, товарных накладных, актов сверок, а также в рамках обмена ЭД Сторонами иными документами. Перечень вышеуказанных документов, в отношении которых Сторонами осуществляется ЭД, является открытым и может изменяться по согласованию Сторон. </w:t>
      </w:r>
    </w:p>
    <w:p w14:paraId="31D64791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При осуществлении обмена электронными документами Стороны используют форматы документов, которые утверждены приказами ФНС России. Стороны осуществляют выставление и получение счетов-фактур по телекоммуникационным каналам связи с использованием ЭП согласно Порядку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Минфина России (далее - «Порядок»). Выставление и получение счетов-фактур в электронном виде по телекоммуникационным каналам связи осуществляется Сторонами в незашифрованном виде.</w:t>
      </w:r>
    </w:p>
    <w:p w14:paraId="04845F85" w14:textId="7A2491D3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2.4.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(далее – «УЦ»).</w:t>
      </w:r>
    </w:p>
    <w:p w14:paraId="65511C9F" w14:textId="2D778F72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Срок уведомления о таком сбое не позднее 5 (пяти) рабочих дней с момента возникновения. В этом случае в период действия такого сбоя Стороны производят обмен документами на бумажном носителе с подписанием собственноручной подписью с учётом условий п.п.</w:t>
      </w:r>
      <w:r w:rsidR="009E4967" w:rsidRPr="00FD78BB">
        <w:rPr>
          <w:sz w:val="20"/>
          <w:szCs w:val="20"/>
          <w:lang w:val="ru-RU"/>
        </w:rPr>
        <w:t>7.</w:t>
      </w:r>
      <w:r w:rsidRPr="00FD78BB">
        <w:rPr>
          <w:sz w:val="20"/>
          <w:szCs w:val="20"/>
          <w:lang w:val="ru-RU"/>
        </w:rPr>
        <w:t>3.3.</w:t>
      </w:r>
    </w:p>
    <w:p w14:paraId="73C3FF83" w14:textId="77777777" w:rsidR="00F3729D" w:rsidRPr="00FD78BB" w:rsidRDefault="00F3729D" w:rsidP="002F3C58">
      <w:pPr>
        <w:autoSpaceDE w:val="0"/>
        <w:adjustRightInd w:val="0"/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Если форматы документов не утверждены, то Стороны используют согласованные между собой</w:t>
      </w:r>
      <w:r w:rsidRPr="00FD78BB">
        <w:rPr>
          <w:i/>
          <w:sz w:val="20"/>
          <w:szCs w:val="20"/>
          <w:lang w:val="ru-RU"/>
        </w:rPr>
        <w:t xml:space="preserve"> </w:t>
      </w:r>
      <w:r w:rsidRPr="00FD78BB">
        <w:rPr>
          <w:sz w:val="20"/>
          <w:szCs w:val="20"/>
          <w:lang w:val="ru-RU"/>
        </w:rPr>
        <w:t>форматы.</w:t>
      </w:r>
    </w:p>
    <w:p w14:paraId="412E392E" w14:textId="0A4AFE2F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 xml:space="preserve">3. Признание электронных документов равнозначными документам на бумажном носителе: </w:t>
      </w:r>
    </w:p>
    <w:p w14:paraId="25546577" w14:textId="53794BF0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 xml:space="preserve">3.1.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По запросу налогового органа электронные документы представляются по телекоммуникационным каналам связи. В случае отдельного запроса на представление бумажной копии документ оформляется в соответствии с требованиями Приказа Минфина России от 29.07.1998 </w:t>
      </w:r>
      <w:r w:rsidR="00F3729D" w:rsidRPr="00FD78BB">
        <w:rPr>
          <w:sz w:val="20"/>
          <w:szCs w:val="20"/>
        </w:rPr>
        <w:t>N</w:t>
      </w:r>
      <w:r w:rsidR="00F3729D" w:rsidRPr="00FD78BB">
        <w:rPr>
          <w:sz w:val="20"/>
          <w:szCs w:val="20"/>
          <w:lang w:val="ru-RU"/>
        </w:rPr>
        <w:t xml:space="preserve"> 34н.</w:t>
      </w:r>
    </w:p>
    <w:p w14:paraId="31C55235" w14:textId="77777777" w:rsidR="00F3729D" w:rsidRPr="00FD78BB" w:rsidRDefault="00F3729D" w:rsidP="002F3C58">
      <w:pPr>
        <w:ind w:firstLine="284"/>
        <w:jc w:val="both"/>
        <w:rPr>
          <w:b/>
          <w:bCs/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Документы, не являющиеся первичными учетными документами, стороны могут подписываться простой электронной подписью. Все первичные документы, используемые для отражения операций на счетах бухгалтерского учета, а также счета-фактуры, соглашения и договоры Стороны подписывают усиленной квалифицированной подписью.</w:t>
      </w:r>
    </w:p>
    <w:p w14:paraId="79EF9C22" w14:textId="47732251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 xml:space="preserve">3.2.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 </w:t>
      </w:r>
    </w:p>
    <w:p w14:paraId="7845BF3B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26C63671" w14:textId="7CC1F0D0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7.</w:t>
      </w:r>
      <w:r w:rsidR="00F3729D" w:rsidRPr="00FD78BB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3.3. Все документы, которые сторона не может передать в электронном виде, она обязана предоставить в бумажном виде по адресам, указанным в </w:t>
      </w:r>
      <w:r w:rsidR="00F3729D" w:rsidRPr="0057791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разделе </w:t>
      </w:r>
      <w:r w:rsidR="0004399B" w:rsidRPr="0057791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11 договора</w:t>
      </w:r>
      <w:r w:rsidR="00F3729D" w:rsidRPr="0057791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, </w:t>
      </w:r>
      <w:r w:rsidR="00F3729D" w:rsidRPr="00FD78BB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направив их курьерской службой не позднее следующего дня, в котором создан (подписан) документ.</w:t>
      </w:r>
      <w:r w:rsidR="00F3729D" w:rsidRPr="00FD78BB">
        <w:rPr>
          <w:sz w:val="20"/>
          <w:szCs w:val="20"/>
          <w:lang w:val="ru-RU"/>
        </w:rPr>
        <w:t xml:space="preserve">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оригиналами.</w:t>
      </w:r>
    </w:p>
    <w:p w14:paraId="1D235835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 xml:space="preserve"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 </w:t>
      </w:r>
    </w:p>
    <w:p w14:paraId="6FFBA3D8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Каждая Сторона имеет право запрашивать и обязана по запросам другой Стороны направлять не позднее следующего рабочего дня с момента получения запроса надлежащим образом оформленные бумажные копии электронных документов, обмен которыми проходил в электронном виде.</w:t>
      </w:r>
    </w:p>
    <w:p w14:paraId="23C99752" w14:textId="72F19B48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4. Стороны обязуются за свой счет получить сертификаты ЭП, которые можно будет использовать в течение всего срока действия данного Договора.</w:t>
      </w:r>
    </w:p>
    <w:p w14:paraId="07BEF664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 xml:space="preserve"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14:paraId="43FF0663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14:paraId="29A4D650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3 (трёх)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14:paraId="33BE8671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Операторами ЭД Стороны-1 могут являться АО ПФ ”СКБ Контур” (</w:t>
      </w:r>
      <w:proofErr w:type="spellStart"/>
      <w:r w:rsidRPr="00FD78BB">
        <w:rPr>
          <w:sz w:val="20"/>
          <w:szCs w:val="20"/>
          <w:lang w:val="ru-RU"/>
        </w:rPr>
        <w:t>Диадок</w:t>
      </w:r>
      <w:proofErr w:type="spellEnd"/>
      <w:r w:rsidRPr="00FD78BB">
        <w:rPr>
          <w:sz w:val="20"/>
          <w:szCs w:val="20"/>
          <w:lang w:val="ru-RU"/>
        </w:rPr>
        <w:t>) / ООО «Компания «Тензор» (</w:t>
      </w:r>
      <w:proofErr w:type="spellStart"/>
      <w:r w:rsidRPr="00FD78BB">
        <w:rPr>
          <w:sz w:val="20"/>
          <w:szCs w:val="20"/>
          <w:lang w:val="ru-RU"/>
        </w:rPr>
        <w:t>Сбис</w:t>
      </w:r>
      <w:proofErr w:type="spellEnd"/>
      <w:r w:rsidRPr="00FD78BB">
        <w:rPr>
          <w:sz w:val="20"/>
          <w:szCs w:val="20"/>
          <w:lang w:val="ru-RU"/>
        </w:rPr>
        <w:t xml:space="preserve">).  Сторона-1 использует ЭП, выданную аккредитованным удостоверяющим центром. </w:t>
      </w:r>
      <w:r w:rsidRPr="00FD78BB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3DF46E87" wp14:editId="65410FFA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BB">
        <w:rPr>
          <w:sz w:val="20"/>
          <w:szCs w:val="20"/>
          <w:lang w:val="ru-RU"/>
        </w:rPr>
        <w:t xml:space="preserve"> Оператором ЭД Стороны-2 могут являться АО ПФ ”СКБ Контур”(</w:t>
      </w:r>
      <w:proofErr w:type="spellStart"/>
      <w:r w:rsidRPr="00FD78BB">
        <w:rPr>
          <w:sz w:val="20"/>
          <w:szCs w:val="20"/>
          <w:lang w:val="ru-RU"/>
        </w:rPr>
        <w:t>Диадок</w:t>
      </w:r>
      <w:proofErr w:type="spellEnd"/>
      <w:r w:rsidRPr="00FD78BB">
        <w:rPr>
          <w:sz w:val="20"/>
          <w:szCs w:val="20"/>
          <w:lang w:val="ru-RU"/>
        </w:rPr>
        <w:t>) / ООО «Компания «Тензор» (</w:t>
      </w:r>
      <w:proofErr w:type="spellStart"/>
      <w:r w:rsidRPr="00FD78BB">
        <w:rPr>
          <w:sz w:val="20"/>
          <w:szCs w:val="20"/>
          <w:lang w:val="ru-RU"/>
        </w:rPr>
        <w:t>Сбис</w:t>
      </w:r>
      <w:proofErr w:type="spellEnd"/>
      <w:r w:rsidRPr="00FD78BB">
        <w:rPr>
          <w:sz w:val="20"/>
          <w:szCs w:val="20"/>
          <w:lang w:val="ru-RU"/>
        </w:rPr>
        <w:t>). Сторона-2 использует ЭП, выданную аккредитованным удостоверяющим центром.</w:t>
      </w:r>
    </w:p>
    <w:p w14:paraId="2F386C8D" w14:textId="1A29542B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7.5.</w:t>
      </w:r>
      <w:r w:rsidR="00F3729D" w:rsidRPr="00FD78BB">
        <w:rPr>
          <w:sz w:val="20"/>
          <w:szCs w:val="20"/>
          <w:lang w:val="ru-RU"/>
        </w:rPr>
        <w:t xml:space="preserve"> Получающая Сторона при получении от Направляющей Стороны файла документа в электронном виде по телекоммуникационным каналам связи не позднее З (трех) рабочих дней проверяет наличие электронной цифровой подписи Направляющей Стороны, формирует, подписывает собственной ЭП и направляет извещение о получении документа в адрес Направляющей Стороны через Оператора ЭД и сохраняет документ, подписанный ЭП Направляющей Стороны и подписанное собой извещение о получении документа в электронном виде.</w:t>
      </w:r>
    </w:p>
    <w:p w14:paraId="22A92C59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lastRenderedPageBreak/>
        <w:t>Направляющая Сторона при получении от Получающей Стороны извещения о получении документа в электронном виде, подписанного ЭП Получающей Стороны, не позднее 3 (трех) рабочих дней проверяет наличие электронной цифровой подписи Получающей Стороны и сохраняет подписанное Получающей Стороной извещение в электронном виде.</w:t>
      </w:r>
    </w:p>
    <w:p w14:paraId="4F1724FA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Если Направляющая или Получающая Сторона не получила любое из положенных подтверждений Оператором ЭД или файл с документом в течение З (трех) рабочих дней, Сторона сообщает о данном факте Оператору ЭД.</w:t>
      </w:r>
      <w:r w:rsidRPr="00FD78BB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0C0EC8FC" wp14:editId="2E4112E3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7212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В случае, если Направляющая сторона не получила от Получающей Стороны в течении 3 (трех) рабочих дней извещение о получении документа в электронном виде и/или подписанный Получающей Стороной документа в электронном виде, либо мотивированного отказа о принятии указанных документов, при наличии подтверждения Оператора ЭД доставки документа Получающей Стороне, то такой документ считается полученным Получающей Стороной.</w:t>
      </w:r>
    </w:p>
    <w:p w14:paraId="010F01EC" w14:textId="5ED2E2DF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6. В случае несоответствия государственного календаря рабочего времени какой-либо из Сторон с производственным календарём РФ, такая Сторона обязана направить извещение о получении счета-фактуры или иного полученного документа в электронном виде в первый рабочий день.</w:t>
      </w:r>
    </w:p>
    <w:p w14:paraId="37C964FF" w14:textId="1B39C61A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>7. Ни одна из Сторон не вправе передавать свои права и обязанности по настоящему Соглашению третьим лицам без письменного согласия другой стороны договора.</w:t>
      </w:r>
    </w:p>
    <w:p w14:paraId="44344F33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Стороны принимают на себя все риски, связанные с работоспособностью своего оборудования и каналов связи. Квалифицированная ЭП, которой подписан документ, признается действительной до тех пор, пока решением суда не установлено иное.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14:paraId="25CF1E30" w14:textId="77777777" w:rsidR="00F3729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Стороны организуют архивное хранение ЭД в течение срока аналогичных документов, оформленных на бумажных носителях.</w:t>
      </w:r>
    </w:p>
    <w:p w14:paraId="436B4B7D" w14:textId="77777777" w:rsidR="008623ED" w:rsidRPr="00FD78BB" w:rsidRDefault="00F3729D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Стороны несут ответственность за конфиденциальность и порядок использования ЭП.</w:t>
      </w:r>
      <w:r w:rsidRPr="00FD78BB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117E4FCE" wp14:editId="35C8544C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D1AB" w14:textId="74FEEED8" w:rsidR="00F3729D" w:rsidRPr="00FD78BB" w:rsidRDefault="009E4967" w:rsidP="002F3C58">
      <w:pPr>
        <w:ind w:firstLine="284"/>
        <w:jc w:val="both"/>
        <w:rPr>
          <w:sz w:val="20"/>
          <w:szCs w:val="20"/>
          <w:lang w:val="ru-RU"/>
        </w:rPr>
      </w:pPr>
      <w:r w:rsidRPr="00FD78BB">
        <w:rPr>
          <w:sz w:val="20"/>
          <w:szCs w:val="20"/>
          <w:lang w:val="ru-RU"/>
        </w:rPr>
        <w:t>7.</w:t>
      </w:r>
      <w:r w:rsidR="00F3729D" w:rsidRPr="00FD78BB">
        <w:rPr>
          <w:sz w:val="20"/>
          <w:szCs w:val="20"/>
          <w:lang w:val="ru-RU"/>
        </w:rPr>
        <w:t xml:space="preserve">8. В случае отказа одной из Сторон от обмена документами в электронном виде, подписанными ЭП, </w:t>
      </w:r>
      <w:r w:rsidR="00F3729D" w:rsidRPr="00FD78BB">
        <w:rPr>
          <w:noProof/>
          <w:sz w:val="20"/>
          <w:szCs w:val="20"/>
          <w:lang w:val="ru-RU" w:eastAsia="ru-RU" w:bidi="ar-SA"/>
        </w:rPr>
        <w:drawing>
          <wp:inline distT="0" distB="0" distL="0" distR="0" wp14:anchorId="6156C5DE" wp14:editId="58F1C2D1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9D" w:rsidRPr="00FD78BB">
        <w:rPr>
          <w:sz w:val="20"/>
          <w:szCs w:val="20"/>
          <w:lang w:val="ru-RU"/>
        </w:rPr>
        <w:t>такая Сторона обязана известить другую Сторону за 30 (тридцать) календарных дней до предполагаемой даты окончания использования ЭД.</w:t>
      </w:r>
    </w:p>
    <w:p w14:paraId="0C536F1B" w14:textId="77777777" w:rsidR="00A57288" w:rsidRPr="00FD78BB" w:rsidRDefault="00A57288" w:rsidP="003755D8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14:paraId="4A1A1A30" w14:textId="0AE2CF75" w:rsidR="004A4077" w:rsidRPr="000A67C0" w:rsidRDefault="009C202A" w:rsidP="000A67C0">
      <w:pPr>
        <w:pStyle w:val="Standard"/>
        <w:jc w:val="center"/>
        <w:rPr>
          <w:rFonts w:cs="Times New Roman"/>
          <w:b/>
          <w:sz w:val="20"/>
          <w:szCs w:val="20"/>
        </w:rPr>
      </w:pPr>
      <w:r w:rsidRPr="00FD78BB">
        <w:rPr>
          <w:rFonts w:cs="Times New Roman"/>
          <w:b/>
          <w:sz w:val="20"/>
          <w:szCs w:val="20"/>
          <w:lang w:val="ru-RU"/>
        </w:rPr>
        <w:t>8</w:t>
      </w:r>
      <w:r w:rsidR="003755D8" w:rsidRPr="00FD78BB">
        <w:rPr>
          <w:rFonts w:cs="Times New Roman"/>
          <w:b/>
          <w:sz w:val="20"/>
          <w:szCs w:val="20"/>
        </w:rPr>
        <w:t xml:space="preserve">. </w:t>
      </w:r>
      <w:proofErr w:type="spellStart"/>
      <w:r w:rsidR="003755D8" w:rsidRPr="00FD78BB">
        <w:rPr>
          <w:rFonts w:cs="Times New Roman"/>
          <w:b/>
          <w:sz w:val="20"/>
          <w:szCs w:val="20"/>
        </w:rPr>
        <w:t>Срок</w:t>
      </w:r>
      <w:proofErr w:type="spellEnd"/>
      <w:r w:rsidR="003755D8" w:rsidRPr="00FD78BB">
        <w:rPr>
          <w:rFonts w:cs="Times New Roman"/>
          <w:b/>
          <w:sz w:val="20"/>
          <w:szCs w:val="20"/>
        </w:rPr>
        <w:t xml:space="preserve"> </w:t>
      </w:r>
      <w:proofErr w:type="spellStart"/>
      <w:r w:rsidR="003755D8" w:rsidRPr="00FD78BB">
        <w:rPr>
          <w:rFonts w:cs="Times New Roman"/>
          <w:b/>
          <w:sz w:val="20"/>
          <w:szCs w:val="20"/>
        </w:rPr>
        <w:t>действия</w:t>
      </w:r>
      <w:proofErr w:type="spellEnd"/>
      <w:r w:rsidR="003755D8" w:rsidRPr="00FD78BB">
        <w:rPr>
          <w:rFonts w:cs="Times New Roman"/>
          <w:b/>
          <w:sz w:val="20"/>
          <w:szCs w:val="20"/>
        </w:rPr>
        <w:t xml:space="preserve"> </w:t>
      </w:r>
      <w:proofErr w:type="spellStart"/>
      <w:r w:rsidR="003755D8" w:rsidRPr="00FD78BB">
        <w:rPr>
          <w:rFonts w:cs="Times New Roman"/>
          <w:b/>
          <w:sz w:val="20"/>
          <w:szCs w:val="20"/>
        </w:rPr>
        <w:t>договора</w:t>
      </w:r>
      <w:proofErr w:type="spellEnd"/>
      <w:r w:rsidR="003755D8" w:rsidRPr="00FD78BB">
        <w:rPr>
          <w:rFonts w:cs="Times New Roman"/>
          <w:b/>
          <w:sz w:val="20"/>
          <w:szCs w:val="20"/>
        </w:rPr>
        <w:t>.</w:t>
      </w:r>
    </w:p>
    <w:p w14:paraId="78CBA7D9" w14:textId="77777777" w:rsidR="002055F7" w:rsidRPr="002055F7" w:rsidRDefault="003755D8" w:rsidP="000A67C0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  <w:r w:rsidRPr="00FD78BB">
        <w:rPr>
          <w:rFonts w:cs="Times New Roman"/>
          <w:sz w:val="20"/>
          <w:szCs w:val="20"/>
          <w:lang w:val="ru-RU"/>
        </w:rPr>
        <w:t xml:space="preserve">Настоящий Договор вступает в силу с момента подписания его Сторонами и действует до </w:t>
      </w:r>
      <w:r w:rsidRPr="00577915">
        <w:rPr>
          <w:rFonts w:cs="Times New Roman"/>
          <w:sz w:val="20"/>
          <w:szCs w:val="20"/>
          <w:lang w:val="ru-RU"/>
        </w:rPr>
        <w:t>«31» декабря 202</w:t>
      </w:r>
      <w:r w:rsidR="00A57288" w:rsidRPr="00577915">
        <w:rPr>
          <w:rFonts w:cs="Times New Roman"/>
          <w:sz w:val="20"/>
          <w:szCs w:val="20"/>
          <w:lang w:val="ru-RU"/>
        </w:rPr>
        <w:t>3</w:t>
      </w:r>
      <w:r w:rsidRPr="00577915">
        <w:rPr>
          <w:rFonts w:cs="Times New Roman"/>
          <w:sz w:val="20"/>
          <w:szCs w:val="20"/>
          <w:lang w:val="ru-RU"/>
        </w:rPr>
        <w:t xml:space="preserve"> г. </w:t>
      </w:r>
      <w:r w:rsidRPr="00FD78BB">
        <w:rPr>
          <w:rFonts w:cs="Times New Roman"/>
          <w:sz w:val="20"/>
          <w:szCs w:val="20"/>
          <w:lang w:val="ru-RU"/>
        </w:rPr>
        <w:t xml:space="preserve">В случае если по окончании срока действия договора ни одна из сторон не заявила о его прекращении, договор пролонгируется на тех же условиях на каждый последующий календарный </w:t>
      </w:r>
      <w:proofErr w:type="spellStart"/>
      <w:r w:rsidRPr="00FD78BB">
        <w:rPr>
          <w:rFonts w:cs="Times New Roman"/>
          <w:sz w:val="20"/>
          <w:szCs w:val="20"/>
          <w:lang w:val="ru-RU"/>
        </w:rPr>
        <w:t>год.</w:t>
      </w:r>
    </w:p>
    <w:p w14:paraId="0A6AD3F6" w14:textId="26912078" w:rsidR="002055F7" w:rsidRPr="002055F7" w:rsidRDefault="003755D8" w:rsidP="000A67C0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  <w:r w:rsidRPr="002055F7">
        <w:rPr>
          <w:rFonts w:cs="Times New Roman"/>
          <w:sz w:val="20"/>
          <w:szCs w:val="20"/>
          <w:lang w:val="ru-RU"/>
        </w:rPr>
        <w:t>В</w:t>
      </w:r>
      <w:proofErr w:type="spellEnd"/>
      <w:r w:rsidRPr="002055F7">
        <w:rPr>
          <w:rFonts w:cs="Times New Roman"/>
          <w:sz w:val="20"/>
          <w:szCs w:val="20"/>
          <w:lang w:val="ru-RU"/>
        </w:rPr>
        <w:t xml:space="preserve"> случае расторжения договора по инициативе Поставщика, на электронный адрес Покупателя</w:t>
      </w:r>
      <w:r w:rsidRPr="002055F7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 xml:space="preserve"> (указанный </w:t>
      </w:r>
      <w:r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 xml:space="preserve">в </w:t>
      </w:r>
      <w:r w:rsidR="00F3729D"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 xml:space="preserve">разделе </w:t>
      </w:r>
      <w:r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>1</w:t>
      </w:r>
      <w:r w:rsidR="00F3729D"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>1</w:t>
      </w:r>
      <w:r w:rsidR="00B421F6"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 xml:space="preserve"> настоящего договора)</w:t>
      </w:r>
      <w:r w:rsidRPr="00577915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>,</w:t>
      </w:r>
      <w:r w:rsidRPr="00577915">
        <w:rPr>
          <w:rFonts w:cs="Times New Roman"/>
          <w:sz w:val="20"/>
          <w:szCs w:val="20"/>
          <w:lang w:val="ru-RU"/>
        </w:rPr>
        <w:t xml:space="preserve"> </w:t>
      </w:r>
      <w:r w:rsidRPr="002055F7">
        <w:rPr>
          <w:rFonts w:cs="Times New Roman"/>
          <w:sz w:val="20"/>
          <w:szCs w:val="20"/>
          <w:lang w:val="ru-RU"/>
        </w:rPr>
        <w:t>направляется письменное уведомление на фирменном бланке с указанием причин. Уведомление направляется не менее чем, за 5 (пять) рабочих дней до расторжения договора.</w:t>
      </w:r>
    </w:p>
    <w:p w14:paraId="4A822C97" w14:textId="77777777" w:rsidR="002055F7" w:rsidRPr="002055F7" w:rsidRDefault="003755D8" w:rsidP="000A67C0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  <w:r w:rsidRPr="002055F7">
        <w:rPr>
          <w:rFonts w:cs="Times New Roman"/>
          <w:sz w:val="20"/>
          <w:szCs w:val="20"/>
          <w:lang w:val="ru-RU"/>
        </w:rPr>
        <w:t xml:space="preserve"> В случае расторжения договора по инициативе Покупателя, на электронный адрес Поставщика </w:t>
      </w:r>
      <w:r w:rsidR="008E0B4E">
        <w:fldChar w:fldCharType="begin"/>
      </w:r>
      <w:r w:rsidR="008E0B4E" w:rsidRPr="006077BA">
        <w:rPr>
          <w:lang w:val="ru-RU"/>
        </w:rPr>
        <w:instrText xml:space="preserve"> </w:instrText>
      </w:r>
      <w:r w:rsidR="008E0B4E">
        <w:instrText>HYPERLINK</w:instrText>
      </w:r>
      <w:r w:rsidR="008E0B4E" w:rsidRPr="006077BA">
        <w:rPr>
          <w:lang w:val="ru-RU"/>
        </w:rPr>
        <w:instrText xml:space="preserve"> "</w:instrText>
      </w:r>
      <w:r w:rsidR="008E0B4E">
        <w:instrText>mailto</w:instrText>
      </w:r>
      <w:r w:rsidR="008E0B4E" w:rsidRPr="006077BA">
        <w:rPr>
          <w:lang w:val="ru-RU"/>
        </w:rPr>
        <w:instrText>:</w:instrText>
      </w:r>
      <w:r w:rsidR="008E0B4E">
        <w:instrText>buh</w:instrText>
      </w:r>
      <w:r w:rsidR="008E0B4E" w:rsidRPr="006077BA">
        <w:rPr>
          <w:lang w:val="ru-RU"/>
        </w:rPr>
        <w:instrText>@</w:instrText>
      </w:r>
      <w:r w:rsidR="008E0B4E">
        <w:instrText>sib</w:instrText>
      </w:r>
      <w:r w:rsidR="008E0B4E" w:rsidRPr="006077BA">
        <w:rPr>
          <w:lang w:val="ru-RU"/>
        </w:rPr>
        <w:instrText>-</w:instrText>
      </w:r>
      <w:r w:rsidR="008E0B4E">
        <w:instrText>press</w:instrText>
      </w:r>
      <w:r w:rsidR="008E0B4E" w:rsidRPr="006077BA">
        <w:rPr>
          <w:lang w:val="ru-RU"/>
        </w:rPr>
        <w:instrText>.</w:instrText>
      </w:r>
      <w:r w:rsidR="008E0B4E">
        <w:instrText>ru</w:instrText>
      </w:r>
      <w:r w:rsidR="008E0B4E" w:rsidRPr="006077BA">
        <w:rPr>
          <w:lang w:val="ru-RU"/>
        </w:rPr>
        <w:instrText xml:space="preserve">" </w:instrText>
      </w:r>
      <w:r w:rsidR="008E0B4E">
        <w:fldChar w:fldCharType="separate"/>
      </w:r>
      <w:r w:rsidRPr="002055F7">
        <w:rPr>
          <w:rStyle w:val="a9"/>
          <w:rFonts w:cs="Times New Roman"/>
          <w:iCs/>
          <w:sz w:val="20"/>
          <w:szCs w:val="20"/>
        </w:rPr>
        <w:t>buh</w:t>
      </w:r>
      <w:r w:rsidRPr="002055F7">
        <w:rPr>
          <w:rStyle w:val="a9"/>
          <w:rFonts w:cs="Times New Roman"/>
          <w:iCs/>
          <w:sz w:val="20"/>
          <w:szCs w:val="20"/>
          <w:lang w:val="ru-RU"/>
        </w:rPr>
        <w:t>@</w:t>
      </w:r>
      <w:r w:rsidRPr="002055F7">
        <w:rPr>
          <w:rStyle w:val="a9"/>
          <w:rFonts w:cs="Times New Roman"/>
          <w:iCs/>
          <w:sz w:val="20"/>
          <w:szCs w:val="20"/>
        </w:rPr>
        <w:t>sib</w:t>
      </w:r>
      <w:r w:rsidRPr="002055F7">
        <w:rPr>
          <w:rStyle w:val="a9"/>
          <w:rFonts w:cs="Times New Roman"/>
          <w:iCs/>
          <w:sz w:val="20"/>
          <w:szCs w:val="20"/>
          <w:lang w:val="ru-RU"/>
        </w:rPr>
        <w:t>-</w:t>
      </w:r>
      <w:r w:rsidRPr="002055F7">
        <w:rPr>
          <w:rStyle w:val="a9"/>
          <w:rFonts w:cs="Times New Roman"/>
          <w:iCs/>
          <w:sz w:val="20"/>
          <w:szCs w:val="20"/>
        </w:rPr>
        <w:t>press</w:t>
      </w:r>
      <w:r w:rsidRPr="002055F7">
        <w:rPr>
          <w:rStyle w:val="a9"/>
          <w:rFonts w:cs="Times New Roman"/>
          <w:iCs/>
          <w:sz w:val="20"/>
          <w:szCs w:val="20"/>
          <w:lang w:val="ru-RU"/>
        </w:rPr>
        <w:t>.</w:t>
      </w:r>
      <w:proofErr w:type="spellStart"/>
      <w:r w:rsidRPr="002055F7">
        <w:rPr>
          <w:rStyle w:val="a9"/>
          <w:rFonts w:cs="Times New Roman"/>
          <w:iCs/>
          <w:sz w:val="20"/>
          <w:szCs w:val="20"/>
        </w:rPr>
        <w:t>ru</w:t>
      </w:r>
      <w:proofErr w:type="spellEnd"/>
      <w:r w:rsidR="008E0B4E">
        <w:rPr>
          <w:rStyle w:val="a9"/>
          <w:rFonts w:cs="Times New Roman"/>
          <w:iCs/>
          <w:sz w:val="20"/>
          <w:szCs w:val="20"/>
        </w:rPr>
        <w:fldChar w:fldCharType="end"/>
      </w:r>
      <w:r w:rsidRPr="002055F7">
        <w:rPr>
          <w:rStyle w:val="a9"/>
          <w:rFonts w:cs="Times New Roman"/>
          <w:iCs/>
          <w:color w:val="auto"/>
          <w:sz w:val="20"/>
          <w:szCs w:val="20"/>
          <w:u w:val="none"/>
          <w:lang w:val="ru-RU"/>
        </w:rPr>
        <w:t>,</w:t>
      </w:r>
      <w:r w:rsidRPr="002055F7">
        <w:rPr>
          <w:rFonts w:cs="Times New Roman"/>
          <w:sz w:val="20"/>
          <w:szCs w:val="20"/>
          <w:lang w:val="ru-RU"/>
        </w:rPr>
        <w:t xml:space="preserve"> направляется письменное уведомление на фирменном бланке с указанием причин. Уведомление направляется не менее чем, за 30 (тридцать) рабочих дней до расторжения </w:t>
      </w:r>
      <w:proofErr w:type="spellStart"/>
      <w:r w:rsidRPr="002055F7">
        <w:rPr>
          <w:rFonts w:cs="Times New Roman"/>
          <w:sz w:val="20"/>
          <w:szCs w:val="20"/>
          <w:lang w:val="ru-RU"/>
        </w:rPr>
        <w:t>договора.</w:t>
      </w:r>
    </w:p>
    <w:p w14:paraId="4CB2E0BB" w14:textId="77777777" w:rsidR="002055F7" w:rsidRPr="002055F7" w:rsidRDefault="003755D8" w:rsidP="000A67C0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  <w:r w:rsidRPr="002055F7">
        <w:rPr>
          <w:rFonts w:cs="Times New Roman"/>
          <w:sz w:val="20"/>
          <w:szCs w:val="20"/>
          <w:lang w:val="ru-RU"/>
        </w:rPr>
        <w:t>Окончание</w:t>
      </w:r>
      <w:proofErr w:type="spellEnd"/>
      <w:r w:rsidRPr="002055F7">
        <w:rPr>
          <w:rFonts w:cs="Times New Roman"/>
          <w:sz w:val="20"/>
          <w:szCs w:val="20"/>
          <w:lang w:val="ru-RU"/>
        </w:rPr>
        <w:t xml:space="preserve"> срока действия настоящего Договора не освобождает Стороны от исполнения обязательств, возникших в период действия </w:t>
      </w:r>
      <w:proofErr w:type="spellStart"/>
      <w:r w:rsidRPr="002055F7">
        <w:rPr>
          <w:rFonts w:cs="Times New Roman"/>
          <w:sz w:val="20"/>
          <w:szCs w:val="20"/>
          <w:lang w:val="ru-RU"/>
        </w:rPr>
        <w:t>Договора.</w:t>
      </w:r>
    </w:p>
    <w:p w14:paraId="0B7248D2" w14:textId="15AA98C1" w:rsidR="003755D8" w:rsidRPr="002055F7" w:rsidRDefault="003755D8" w:rsidP="000A67C0">
      <w:pPr>
        <w:pStyle w:val="ac"/>
        <w:numPr>
          <w:ilvl w:val="0"/>
          <w:numId w:val="7"/>
        </w:numPr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  <w:r w:rsidRPr="002055F7">
        <w:rPr>
          <w:rFonts w:cs="Times New Roman"/>
          <w:sz w:val="20"/>
          <w:szCs w:val="20"/>
          <w:lang w:val="ru-RU"/>
        </w:rPr>
        <w:t>Договор</w:t>
      </w:r>
      <w:proofErr w:type="spellEnd"/>
      <w:r w:rsidRPr="002055F7">
        <w:rPr>
          <w:rFonts w:cs="Times New Roman"/>
          <w:sz w:val="20"/>
          <w:szCs w:val="20"/>
          <w:lang w:val="ru-RU"/>
        </w:rPr>
        <w:t xml:space="preserve"> составлен в 2-х экземплярах для каждой из сторон, имеющих одинаковую юридическую силу.</w:t>
      </w:r>
    </w:p>
    <w:p w14:paraId="3A60623A" w14:textId="77777777" w:rsidR="003755D8" w:rsidRPr="00FD78BB" w:rsidRDefault="003755D8" w:rsidP="003755D8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</w:p>
    <w:p w14:paraId="1EA51EEB" w14:textId="10A62BE0" w:rsidR="003755D8" w:rsidRPr="00FD78BB" w:rsidRDefault="009C202A" w:rsidP="003755D8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D78BB">
        <w:rPr>
          <w:rFonts w:cs="Times New Roman"/>
          <w:b/>
          <w:sz w:val="20"/>
          <w:szCs w:val="20"/>
          <w:lang w:val="ru-RU"/>
        </w:rPr>
        <w:t>9</w:t>
      </w:r>
      <w:r w:rsidR="003755D8" w:rsidRPr="00FD78BB">
        <w:rPr>
          <w:rFonts w:cs="Times New Roman"/>
          <w:b/>
          <w:sz w:val="20"/>
          <w:szCs w:val="20"/>
          <w:lang w:val="ru-RU"/>
        </w:rPr>
        <w:t>. Ответственность сторон.</w:t>
      </w:r>
    </w:p>
    <w:p w14:paraId="3F9FDAAA" w14:textId="434FB672" w:rsidR="003755D8" w:rsidRPr="00FD78BB" w:rsidRDefault="00047588" w:rsidP="00047588">
      <w:pPr>
        <w:pStyle w:val="Standard"/>
        <w:ind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9</w:t>
      </w:r>
      <w:r w:rsidR="003755D8" w:rsidRPr="00FD78BB">
        <w:rPr>
          <w:rFonts w:cs="Times New Roman"/>
          <w:sz w:val="20"/>
          <w:szCs w:val="20"/>
          <w:lang w:val="ru-RU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 Взаимоотношения Сторон по настоящему Договору в части, не предусмотренной им, регулируются действующим законодательством РФ.</w:t>
      </w:r>
    </w:p>
    <w:p w14:paraId="7294758F" w14:textId="64783BDE" w:rsidR="003755D8" w:rsidRPr="00FD78BB" w:rsidRDefault="0004758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>
        <w:rPr>
          <w:rFonts w:cs="Times New Roman"/>
          <w:sz w:val="20"/>
          <w:szCs w:val="20"/>
          <w:lang w:val="ru-RU"/>
        </w:rPr>
        <w:t>9</w:t>
      </w:r>
      <w:r w:rsidR="003755D8" w:rsidRPr="00FD78BB">
        <w:rPr>
          <w:rFonts w:cs="Times New Roman"/>
          <w:sz w:val="20"/>
          <w:szCs w:val="20"/>
          <w:lang w:val="ru-RU"/>
        </w:rPr>
        <w:t xml:space="preserve">.2. Стороны </w:t>
      </w:r>
      <w:r w:rsidR="003755D8" w:rsidRPr="00FD78BB">
        <w:rPr>
          <w:rFonts w:cs="Times New Roman"/>
          <w:color w:val="000000"/>
          <w:sz w:val="20"/>
          <w:szCs w:val="20"/>
          <w:lang w:val="ru-RU" w:eastAsia="ru-RU"/>
        </w:rPr>
        <w:t>заверяют и гарантируют следующее:</w:t>
      </w:r>
    </w:p>
    <w:p w14:paraId="446EEBEE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Стороны являются надлежащим образом зарегистрированными;</w:t>
      </w:r>
    </w:p>
    <w:p w14:paraId="6E5DE266" w14:textId="229BE9E8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все сведения 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Сторонах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ЕГРЮЛ</w:t>
      </w:r>
      <w:r w:rsidRPr="00356B2F">
        <w:rPr>
          <w:rFonts w:cs="Times New Roman"/>
          <w:sz w:val="20"/>
          <w:szCs w:val="20"/>
          <w:lang w:val="ru-RU" w:eastAsia="ru-RU"/>
        </w:rPr>
        <w:t xml:space="preserve"> 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достоверны на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момент подписания договора. Если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дальнейшем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ЕГРЮЛ  появится запись 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недостоверности данных 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Стороне, он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обязуется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течение месяца внести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ЕГРЮЛ  достоверные сведения или подтвердить регистрирующему органу, что сведения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 xml:space="preserve">ЕГРЮЛ </w:t>
      </w:r>
      <w:r w:rsidRPr="00514E3A">
        <w:rPr>
          <w:rFonts w:cs="Times New Roman"/>
          <w:color w:val="FFC000"/>
          <w:sz w:val="20"/>
          <w:szCs w:val="20"/>
          <w:lang w:val="ru-RU" w:eastAsia="ru-RU"/>
        </w:rPr>
        <w:t xml:space="preserve"> 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достоверны;</w:t>
      </w:r>
    </w:p>
    <w:p w14:paraId="22C35433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Стороны располагают необходимыми ресурсами для исполнения настоящего Договора;</w:t>
      </w:r>
    </w:p>
    <w:p w14:paraId="3A81E6CB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Стороны отражают все операции по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данному Договору в бухгалтерской и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налоговой отчетности;</w:t>
      </w:r>
    </w:p>
    <w:p w14:paraId="247FD16A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случае получения одной из Сторон требования налогового органа 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представлении документов, относящихся к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сделке по данному Договору, получившая такое требование Сторона обязуется исполнить требование в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>течение пяти рабочих дней со дня его получения;</w:t>
      </w:r>
    </w:p>
    <w:p w14:paraId="569196EA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color w:val="000000"/>
          <w:sz w:val="20"/>
          <w:szCs w:val="20"/>
          <w:lang w:val="ru-RU" w:eastAsia="ru-RU"/>
        </w:rPr>
        <w:t>- Стороны обязуется самостоятельно выполнить обязательства по</w:t>
      </w:r>
      <w:r w:rsidRPr="00FD78BB">
        <w:rPr>
          <w:rFonts w:cs="Times New Roman"/>
          <w:color w:val="000000"/>
          <w:sz w:val="20"/>
          <w:szCs w:val="20"/>
          <w:lang w:eastAsia="ru-RU"/>
        </w:rPr>
        <w:t> </w:t>
      </w:r>
      <w:r w:rsidRPr="00FD78BB">
        <w:rPr>
          <w:rFonts w:cs="Times New Roman"/>
          <w:color w:val="000000"/>
          <w:sz w:val="20"/>
          <w:szCs w:val="20"/>
          <w:lang w:val="ru-RU" w:eastAsia="ru-RU"/>
        </w:rPr>
        <w:t xml:space="preserve">настоящему Договору. </w:t>
      </w:r>
    </w:p>
    <w:p w14:paraId="2A576CD2" w14:textId="022C5957" w:rsidR="003755D8" w:rsidRPr="00FD78BB" w:rsidRDefault="00047588" w:rsidP="00047588">
      <w:pPr>
        <w:pStyle w:val="Defaul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3755D8" w:rsidRPr="00FD78BB">
        <w:rPr>
          <w:rFonts w:ascii="Times New Roman" w:hAnsi="Times New Roman" w:cs="Times New Roman"/>
          <w:sz w:val="20"/>
          <w:szCs w:val="20"/>
          <w:lang w:eastAsia="ru-RU"/>
        </w:rPr>
        <w:t xml:space="preserve">.3. </w:t>
      </w:r>
      <w:r w:rsidR="003755D8" w:rsidRPr="00FD78BB">
        <w:rPr>
          <w:rFonts w:ascii="Times New Roman" w:hAnsi="Times New Roman" w:cs="Times New Roman"/>
          <w:sz w:val="20"/>
          <w:szCs w:val="20"/>
        </w:rPr>
        <w:t xml:space="preserve">Покупатель гарантирует Поставщику, что в случае осуществления оплаты за Товар третьим лицом, в отношении такого третьего лица не подано заявление о признании его банкротом, не возбуждено дело о банкротстве, у третьего лица отсутствуют признаки неплатежеспособности и(или) недостаточности имущества согласно Федеральному закону от 26.10.2002 № 127-ФЗ «О несостоятельности (банкротстве)». </w:t>
      </w:r>
    </w:p>
    <w:p w14:paraId="76F677A6" w14:textId="77777777" w:rsidR="003755D8" w:rsidRPr="00FD78BB" w:rsidRDefault="003755D8" w:rsidP="00047588">
      <w:pPr>
        <w:pStyle w:val="Default"/>
        <w:ind w:firstLine="284"/>
        <w:rPr>
          <w:rFonts w:ascii="Times New Roman" w:hAnsi="Times New Roman" w:cs="Times New Roman"/>
          <w:sz w:val="20"/>
          <w:szCs w:val="20"/>
        </w:rPr>
      </w:pPr>
      <w:r w:rsidRPr="00FD78BB">
        <w:rPr>
          <w:rFonts w:ascii="Times New Roman" w:hAnsi="Times New Roman" w:cs="Times New Roman"/>
          <w:sz w:val="20"/>
          <w:szCs w:val="20"/>
        </w:rPr>
        <w:t xml:space="preserve">В случае нарушения Покупателем указанных гарантий, Поставщик имеет право отказаться от исполнения настоящего Договора в одностороннем порядке, письменно уведомив Покупателя за 3 (три) календарных дня до даты расторжения настоящего Договора. </w:t>
      </w:r>
    </w:p>
    <w:p w14:paraId="68590075" w14:textId="77777777" w:rsidR="003755D8" w:rsidRPr="00FD78BB" w:rsidRDefault="003755D8" w:rsidP="0004758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djustRightInd w:val="0"/>
        <w:ind w:firstLine="284"/>
        <w:textAlignment w:val="center"/>
        <w:rPr>
          <w:rFonts w:cs="Times New Roman"/>
          <w:color w:val="000000"/>
          <w:sz w:val="20"/>
          <w:szCs w:val="20"/>
          <w:lang w:val="ru-RU" w:eastAsia="ru-RU"/>
        </w:rPr>
      </w:pPr>
      <w:r w:rsidRPr="00FD78BB">
        <w:rPr>
          <w:rFonts w:cs="Times New Roman"/>
          <w:sz w:val="20"/>
          <w:szCs w:val="20"/>
          <w:lang w:val="ru-RU"/>
        </w:rPr>
        <w:t>В случае признания решением суда платежей, совершенных третьим лицом в адрес Поставщика, недействительными, Покупатель в порядке статьи 406.1 Гражданского Кодекса РФ возмещает Поставщику имущественные потери. Размер имущественных потерь равен сумме платежей, взысканных судом с Поставщика, включая все присужденные другой стороне судебные расходы.</w:t>
      </w:r>
    </w:p>
    <w:p w14:paraId="39736ABC" w14:textId="77777777" w:rsidR="003755D8" w:rsidRPr="00FD78BB" w:rsidRDefault="003755D8" w:rsidP="003755D8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14:paraId="6562ECA1" w14:textId="18FF07D7" w:rsidR="00CD0EE8" w:rsidRPr="00B0577D" w:rsidRDefault="009C202A" w:rsidP="00B0577D">
      <w:pPr>
        <w:pStyle w:val="Standard"/>
        <w:jc w:val="center"/>
        <w:rPr>
          <w:rFonts w:cs="Times New Roman"/>
          <w:b/>
          <w:sz w:val="20"/>
          <w:szCs w:val="20"/>
          <w:lang w:val="ru-RU"/>
        </w:rPr>
      </w:pPr>
      <w:r w:rsidRPr="00FD78BB">
        <w:rPr>
          <w:rFonts w:cs="Times New Roman"/>
          <w:b/>
          <w:sz w:val="20"/>
          <w:szCs w:val="20"/>
          <w:lang w:val="ru-RU"/>
        </w:rPr>
        <w:t>10</w:t>
      </w:r>
      <w:r w:rsidR="003755D8" w:rsidRPr="00FD78BB">
        <w:rPr>
          <w:rFonts w:cs="Times New Roman"/>
          <w:b/>
          <w:sz w:val="20"/>
          <w:szCs w:val="20"/>
          <w:lang w:val="ru-RU"/>
        </w:rPr>
        <w:t>. Порядок внесения изменений, дополнений в настоящий Договор и его досрочное расторжение.</w:t>
      </w:r>
    </w:p>
    <w:p w14:paraId="777E0FB8" w14:textId="12EA8EE8" w:rsidR="003755D8" w:rsidRDefault="006207F9" w:rsidP="006207F9">
      <w:pPr>
        <w:pStyle w:val="ac"/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10.1 </w:t>
      </w:r>
      <w:r w:rsidR="003755D8" w:rsidRPr="00CD0EE8">
        <w:rPr>
          <w:rFonts w:cs="Times New Roman"/>
          <w:sz w:val="20"/>
          <w:szCs w:val="20"/>
          <w:lang w:val="ru-RU"/>
        </w:rPr>
        <w:t>Все изменения и дополнения к настоящему Договору действительны, если они оформлены письменно и подписаны уполномоченными представителями Сторон.</w:t>
      </w:r>
    </w:p>
    <w:p w14:paraId="4B791CD1" w14:textId="77777777" w:rsidR="00514E3A" w:rsidRPr="00CD0EE8" w:rsidRDefault="00514E3A" w:rsidP="006207F9">
      <w:pPr>
        <w:pStyle w:val="ac"/>
        <w:tabs>
          <w:tab w:val="left" w:pos="284"/>
          <w:tab w:val="left" w:pos="426"/>
        </w:tabs>
        <w:ind w:left="0" w:firstLine="284"/>
        <w:contextualSpacing w:val="0"/>
        <w:jc w:val="both"/>
        <w:rPr>
          <w:rFonts w:cs="Times New Roman"/>
          <w:vanish/>
          <w:sz w:val="20"/>
          <w:szCs w:val="20"/>
          <w:lang w:val="ru-RU"/>
        </w:rPr>
      </w:pPr>
    </w:p>
    <w:p w14:paraId="06D4F88B" w14:textId="77777777" w:rsidR="006207F9" w:rsidRDefault="006207F9" w:rsidP="006207F9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10.2 </w:t>
      </w:r>
      <w:r w:rsidR="003755D8" w:rsidRPr="00FD78BB">
        <w:rPr>
          <w:rFonts w:cs="Times New Roman"/>
          <w:sz w:val="20"/>
          <w:szCs w:val="20"/>
          <w:lang w:val="ru-RU"/>
        </w:rPr>
        <w:t>Все Приложения к настоящему Договору и другие подписанные обеими Сторонами документы, в которых дается ссылка на настоящий Договор, являются его неотъемлемыми частями.</w:t>
      </w:r>
    </w:p>
    <w:p w14:paraId="117739DF" w14:textId="54BD43F8" w:rsidR="003755D8" w:rsidRPr="00FD78BB" w:rsidRDefault="006207F9" w:rsidP="006207F9">
      <w:pPr>
        <w:pStyle w:val="Standard"/>
        <w:tabs>
          <w:tab w:val="left" w:pos="426"/>
        </w:tabs>
        <w:ind w:firstLine="284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10.3 </w:t>
      </w:r>
      <w:r w:rsidR="003755D8" w:rsidRPr="00FD78BB">
        <w:rPr>
          <w:rFonts w:cs="Times New Roman"/>
          <w:sz w:val="20"/>
          <w:szCs w:val="20"/>
          <w:lang w:val="ru-RU"/>
        </w:rPr>
        <w:t>Основания одностороннего досрочного расторжения настоящего Договора по инициативе одной стороны регулируются действующим законодательством РФ.</w:t>
      </w:r>
    </w:p>
    <w:p w14:paraId="5B59B0AD" w14:textId="77777777" w:rsidR="006207F9" w:rsidRDefault="006207F9" w:rsidP="009146E5">
      <w:pPr>
        <w:pStyle w:val="Standard"/>
        <w:tabs>
          <w:tab w:val="left" w:pos="426"/>
        </w:tabs>
        <w:jc w:val="center"/>
        <w:rPr>
          <w:rFonts w:cs="Times New Roman"/>
          <w:b/>
          <w:sz w:val="20"/>
          <w:szCs w:val="20"/>
          <w:lang w:val="ru-RU"/>
        </w:rPr>
      </w:pPr>
    </w:p>
    <w:p w14:paraId="5719EE3C" w14:textId="6C92EB4C" w:rsidR="009146E5" w:rsidRPr="003755D8" w:rsidRDefault="009146E5" w:rsidP="009146E5">
      <w:pPr>
        <w:pStyle w:val="Standard"/>
        <w:tabs>
          <w:tab w:val="left" w:pos="426"/>
        </w:tabs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1</w:t>
      </w:r>
      <w:r w:rsidR="009C202A">
        <w:rPr>
          <w:rFonts w:cs="Times New Roman"/>
          <w:b/>
          <w:sz w:val="20"/>
          <w:szCs w:val="20"/>
          <w:lang w:val="ru-RU"/>
        </w:rPr>
        <w:t>1</w:t>
      </w:r>
      <w:r w:rsidRPr="003755D8">
        <w:rPr>
          <w:rFonts w:cs="Times New Roman"/>
          <w:b/>
          <w:sz w:val="20"/>
          <w:szCs w:val="20"/>
          <w:lang w:val="ru-RU"/>
        </w:rPr>
        <w:t xml:space="preserve">. </w:t>
      </w:r>
      <w:r>
        <w:rPr>
          <w:rFonts w:cs="Times New Roman"/>
          <w:b/>
          <w:sz w:val="20"/>
          <w:szCs w:val="20"/>
          <w:lang w:val="ru-RU"/>
        </w:rPr>
        <w:t>Реквизиты сторон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4111"/>
        <w:gridCol w:w="4652"/>
      </w:tblGrid>
      <w:tr w:rsidR="00B60DE5" w:rsidRPr="00CD6F8F" w14:paraId="1D32DDD2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FA538C" w14:textId="77777777" w:rsidR="00B60DE5" w:rsidRPr="00CD6F8F" w:rsidRDefault="00B60DE5" w:rsidP="007A0D14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64115A" w14:textId="48179739" w:rsidR="00B60DE5" w:rsidRPr="00CD6F8F" w:rsidRDefault="008E0B4E" w:rsidP="007A0D1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bCs/>
                  <w:sz w:val="20"/>
                  <w:szCs w:val="20"/>
                  <w:lang w:val="ru-RU"/>
                </w:rPr>
                <w:id w:val="931476805"/>
                <w:placeholder>
                  <w:docPart w:val="126B363534B34B24987C10F9DE565C0F"/>
                </w:placeholder>
                <w:comboBox>
                  <w:listItem w:value="Выберите элемент."/>
                  <w:listItem w:displayText="Поставщик" w:value="Поставщик"/>
                  <w:listItem w:displayText="Ответственный хранитель" w:value="Ответственный хранитель"/>
                </w:comboBox>
              </w:sdtPr>
              <w:sdtEndPr/>
              <w:sdtContent>
                <w:r w:rsidR="00BA19E2">
                  <w:rPr>
                    <w:rFonts w:cs="Times New Roman"/>
                    <w:b/>
                    <w:bCs/>
                    <w:sz w:val="20"/>
                    <w:szCs w:val="20"/>
                    <w:lang w:val="ru-RU"/>
                  </w:rPr>
                  <w:t>Поставщик</w:t>
                </w:r>
              </w:sdtContent>
            </w:sdt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FA8E52" w14:textId="4DFBE14E" w:rsidR="00B60DE5" w:rsidRPr="00CD6F8F" w:rsidRDefault="008E0B4E" w:rsidP="007A0D1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cs="Times New Roman"/>
                  <w:b/>
                  <w:bCs/>
                  <w:sz w:val="20"/>
                  <w:szCs w:val="20"/>
                  <w:lang w:val="ru-RU"/>
                </w:rPr>
                <w:id w:val="-589155372"/>
                <w:placeholder>
                  <w:docPart w:val="E13D75D905B14C7789EE6D28486EEA39"/>
                </w:placeholder>
                <w:comboBox>
                  <w:listItem w:value="Выберите элемент."/>
                  <w:listItem w:displayText="Покупатель" w:value="Покупатель"/>
                  <w:listItem w:displayText="Заказчик" w:value="Заказчик"/>
                  <w:listItem w:displayText="Поклажедатель" w:value="Поклажедатель"/>
                </w:comboBox>
              </w:sdtPr>
              <w:sdtEndPr/>
              <w:sdtContent>
                <w:r w:rsidR="00BA19E2">
                  <w:rPr>
                    <w:rFonts w:cs="Times New Roman"/>
                    <w:b/>
                    <w:bCs/>
                    <w:sz w:val="20"/>
                    <w:szCs w:val="20"/>
                    <w:lang w:val="ru-RU"/>
                  </w:rPr>
                  <w:t>Покупатель</w:t>
                </w:r>
              </w:sdtContent>
            </w:sdt>
          </w:p>
        </w:tc>
      </w:tr>
      <w:tr w:rsidR="00B60DE5" w:rsidRPr="00F04886" w14:paraId="041C99C6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7488D8" w14:textId="77777777" w:rsidR="00B60DE5" w:rsidRPr="00CD6F8F" w:rsidRDefault="00B60DE5" w:rsidP="007A0D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B2B237" w14:textId="77777777" w:rsidR="00B60DE5" w:rsidRPr="00CD6F8F" w:rsidRDefault="00B60DE5" w:rsidP="007A0D14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F8F">
              <w:rPr>
                <w:rFonts w:cs="Times New Roman"/>
                <w:b/>
                <w:sz w:val="20"/>
                <w:szCs w:val="20"/>
              </w:rPr>
              <w:t>ООО «</w:t>
            </w:r>
            <w:proofErr w:type="spellStart"/>
            <w:r w:rsidRPr="00CD6F8F">
              <w:rPr>
                <w:rFonts w:cs="Times New Roman"/>
                <w:b/>
                <w:sz w:val="20"/>
                <w:szCs w:val="20"/>
              </w:rPr>
              <w:t>Сиб-Пресс</w:t>
            </w:r>
            <w:proofErr w:type="spellEnd"/>
            <w:r w:rsidRPr="00CD6F8F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BC977" w14:textId="574072E0" w:rsidR="00B60DE5" w:rsidRPr="00577915" w:rsidRDefault="00B60DE5" w:rsidP="007A0D14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69042E" w:rsidRPr="00A57288" w14:paraId="2CEF44E1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43F59A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6F8F">
              <w:rPr>
                <w:rFonts w:cs="Times New Roman"/>
                <w:sz w:val="20"/>
                <w:szCs w:val="20"/>
              </w:rPr>
              <w:t>Юр</w:t>
            </w:r>
            <w:proofErr w:type="spellEnd"/>
            <w:r w:rsidRPr="00CD6F8F">
              <w:rPr>
                <w:rFonts w:cs="Times New Roman"/>
                <w:sz w:val="20"/>
                <w:szCs w:val="20"/>
              </w:rPr>
              <w:t>.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F8F">
              <w:rPr>
                <w:rFonts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320962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630056, г. Новосибирск, ул. Софийская, дом 12/5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ED8C9" w14:textId="7F579120" w:rsidR="0069042E" w:rsidRPr="0069042E" w:rsidRDefault="0069042E" w:rsidP="0069042E">
            <w:pPr>
              <w:pStyle w:val="Standard"/>
              <w:rPr>
                <w:rFonts w:cs="Times New Roman"/>
                <w:color w:val="C00000"/>
                <w:sz w:val="20"/>
                <w:szCs w:val="20"/>
                <w:lang w:val="ru-RU"/>
              </w:rPr>
            </w:pPr>
            <w:proofErr w:type="spellStart"/>
            <w:r w:rsidRPr="00577915">
              <w:rPr>
                <w:rFonts w:cs="Times New Roman"/>
                <w:sz w:val="20"/>
                <w:szCs w:val="20"/>
              </w:rPr>
              <w:t>Юр</w:t>
            </w:r>
            <w:proofErr w:type="spellEnd"/>
            <w:r w:rsidRPr="00577915">
              <w:rPr>
                <w:rFonts w:cs="Times New Roman"/>
                <w:sz w:val="20"/>
                <w:szCs w:val="20"/>
              </w:rPr>
              <w:t>.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915">
              <w:rPr>
                <w:rFonts w:cs="Times New Roman"/>
                <w:sz w:val="20"/>
                <w:szCs w:val="20"/>
              </w:rPr>
              <w:t>адрес</w:t>
            </w:r>
            <w:bookmarkStart w:id="4" w:name="_GoBack"/>
            <w:bookmarkEnd w:id="4"/>
            <w:proofErr w:type="spellEnd"/>
          </w:p>
        </w:tc>
      </w:tr>
      <w:tr w:rsidR="0069042E" w:rsidRPr="00A57288" w14:paraId="1CEFE073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22581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6F8F">
              <w:rPr>
                <w:rFonts w:cs="Times New Roman"/>
                <w:sz w:val="20"/>
                <w:szCs w:val="20"/>
              </w:rPr>
              <w:t>Почт</w:t>
            </w:r>
            <w:proofErr w:type="spellEnd"/>
            <w:r w:rsidRPr="00CD6F8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D6F8F">
              <w:rPr>
                <w:rFonts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5C7CB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630056, г. Новосибирск, ул. Софийская, дом 12/5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5E6907" w14:textId="65E0CB58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577915">
              <w:rPr>
                <w:rFonts w:cs="Times New Roman"/>
                <w:sz w:val="20"/>
                <w:szCs w:val="20"/>
              </w:rPr>
              <w:t>Почт</w:t>
            </w:r>
            <w:proofErr w:type="spellEnd"/>
            <w:r w:rsidRPr="0057791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77915">
              <w:rPr>
                <w:rFonts w:cs="Times New Roman"/>
                <w:sz w:val="20"/>
                <w:szCs w:val="20"/>
              </w:rPr>
              <w:t>адрес</w:t>
            </w:r>
            <w:proofErr w:type="spellEnd"/>
          </w:p>
        </w:tc>
      </w:tr>
      <w:tr w:rsidR="0069042E" w:rsidRPr="00CD6F8F" w14:paraId="4C1FF945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826A61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D6F8F">
              <w:rPr>
                <w:rFonts w:cs="Times New Roman"/>
                <w:sz w:val="20"/>
                <w:szCs w:val="20"/>
              </w:rPr>
              <w:t>ИНН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D6F8F">
              <w:rPr>
                <w:rFonts w:cs="Times New Roman"/>
                <w:sz w:val="20"/>
                <w:szCs w:val="20"/>
              </w:rPr>
              <w:t>/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D6F8F">
              <w:rPr>
                <w:rFonts w:cs="Times New Roman"/>
                <w:sz w:val="20"/>
                <w:szCs w:val="20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37D378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D6F8F">
              <w:rPr>
                <w:rFonts w:cs="Times New Roman"/>
                <w:sz w:val="20"/>
                <w:szCs w:val="20"/>
              </w:rPr>
              <w:t>5410145665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D6F8F">
              <w:rPr>
                <w:rFonts w:cs="Times New Roman"/>
                <w:sz w:val="20"/>
                <w:szCs w:val="20"/>
              </w:rPr>
              <w:t>/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D6F8F">
              <w:rPr>
                <w:rFonts w:cs="Times New Roman"/>
                <w:sz w:val="20"/>
                <w:szCs w:val="20"/>
              </w:rPr>
              <w:t>540801001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88055" w14:textId="3BED80FF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</w:rPr>
              <w:t>ИНН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77915">
              <w:rPr>
                <w:rFonts w:cs="Times New Roman"/>
                <w:sz w:val="20"/>
                <w:szCs w:val="20"/>
              </w:rPr>
              <w:t>/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77915">
              <w:rPr>
                <w:rFonts w:cs="Times New Roman"/>
                <w:sz w:val="20"/>
                <w:szCs w:val="20"/>
              </w:rPr>
              <w:t>КПП</w:t>
            </w:r>
          </w:p>
        </w:tc>
      </w:tr>
      <w:tr w:rsidR="0069042E" w:rsidRPr="00CD6F8F" w14:paraId="75C059E4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AAB558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</w:rPr>
              <w:t>Р/</w:t>
            </w:r>
            <w:proofErr w:type="spellStart"/>
            <w:r w:rsidRPr="00CD6F8F">
              <w:rPr>
                <w:rFonts w:cs="Times New Roman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FBAC51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D6F8F">
              <w:rPr>
                <w:rFonts w:cs="Times New Roman"/>
                <w:sz w:val="20"/>
                <w:szCs w:val="20"/>
              </w:rPr>
              <w:t>40702810844050181011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E4D83" w14:textId="77081E5A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</w:rPr>
              <w:t>Р/</w:t>
            </w:r>
            <w:proofErr w:type="spellStart"/>
            <w:r w:rsidRPr="00577915">
              <w:rPr>
                <w:rFonts w:cs="Times New Roman"/>
                <w:sz w:val="20"/>
                <w:szCs w:val="20"/>
              </w:rPr>
              <w:t>сч</w:t>
            </w:r>
            <w:proofErr w:type="spellEnd"/>
          </w:p>
        </w:tc>
      </w:tr>
      <w:tr w:rsidR="0069042E" w:rsidRPr="00A57288" w14:paraId="30A3BBB1" w14:textId="77777777" w:rsidTr="007A0D14">
        <w:trPr>
          <w:trHeight w:val="253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458370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D6F8F">
              <w:rPr>
                <w:rFonts w:cs="Times New Roman"/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D04ECE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Новосибирское отделение № 8047 ПАО Сбербанк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6C1D10" w14:textId="33D3904F" w:rsidR="0069042E" w:rsidRPr="0069042E" w:rsidRDefault="0069042E" w:rsidP="0069042E">
            <w:pPr>
              <w:pStyle w:val="Standard"/>
              <w:rPr>
                <w:rFonts w:cs="Times New Roman"/>
                <w:color w:val="C00000"/>
                <w:sz w:val="20"/>
                <w:szCs w:val="20"/>
                <w:lang w:val="ru-RU"/>
              </w:rPr>
            </w:pPr>
            <w:proofErr w:type="spellStart"/>
            <w:r w:rsidRPr="00577915">
              <w:rPr>
                <w:rFonts w:cs="Times New Roman"/>
                <w:sz w:val="20"/>
                <w:szCs w:val="20"/>
              </w:rPr>
              <w:t>Банк</w:t>
            </w:r>
            <w:proofErr w:type="spellEnd"/>
          </w:p>
        </w:tc>
      </w:tr>
      <w:tr w:rsidR="0069042E" w:rsidRPr="00CD6F8F" w14:paraId="5174C533" w14:textId="77777777" w:rsidTr="007A0D14">
        <w:trPr>
          <w:trHeight w:val="255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6436B7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93D3E9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045004641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356BC9" w14:textId="6D133D6B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  <w:lang w:val="ru-RU"/>
              </w:rPr>
              <w:t>БИК</w:t>
            </w:r>
          </w:p>
        </w:tc>
      </w:tr>
      <w:tr w:rsidR="0069042E" w:rsidRPr="00F04886" w14:paraId="3AA0926E" w14:textId="77777777" w:rsidTr="007A0D14">
        <w:trPr>
          <w:trHeight w:val="240"/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BE24CD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К/</w:t>
            </w:r>
            <w:proofErr w:type="spellStart"/>
            <w:r w:rsidRPr="00CD6F8F">
              <w:rPr>
                <w:rFonts w:cs="Times New Roman"/>
                <w:sz w:val="20"/>
                <w:szCs w:val="20"/>
                <w:lang w:val="ru-RU"/>
              </w:rPr>
              <w:t>сч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9675D6" w14:textId="77777777" w:rsidR="0069042E" w:rsidRPr="00CD6F8F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30101810500000000641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35069" w14:textId="1CB74FDD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  <w:lang w:val="ru-RU"/>
              </w:rPr>
              <w:t>К/</w:t>
            </w:r>
            <w:proofErr w:type="spellStart"/>
            <w:r w:rsidRPr="00577915">
              <w:rPr>
                <w:rFonts w:cs="Times New Roman"/>
                <w:sz w:val="20"/>
                <w:szCs w:val="20"/>
                <w:lang w:val="ru-RU"/>
              </w:rPr>
              <w:t>сч</w:t>
            </w:r>
            <w:proofErr w:type="spellEnd"/>
          </w:p>
        </w:tc>
      </w:tr>
      <w:tr w:rsidR="0069042E" w:rsidRPr="000741FE" w14:paraId="3B057EC0" w14:textId="77777777" w:rsidTr="007A0D14">
        <w:trPr>
          <w:jc w:val="center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1E47F9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  <w:lang w:val="ru-RU"/>
              </w:rPr>
              <w:t>Телефон,</w:t>
            </w:r>
          </w:p>
          <w:p w14:paraId="4DBBF645" w14:textId="77777777" w:rsidR="0069042E" w:rsidRPr="00CD6F8F" w:rsidRDefault="0069042E" w:rsidP="0069042E">
            <w:pPr>
              <w:pStyle w:val="Standard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CD6F8F">
              <w:rPr>
                <w:rFonts w:cs="Times New Roman"/>
                <w:sz w:val="20"/>
                <w:szCs w:val="20"/>
              </w:rPr>
              <w:t>e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CD6F8F">
              <w:rPr>
                <w:rFonts w:cs="Times New Roman"/>
                <w:sz w:val="20"/>
                <w:szCs w:val="20"/>
              </w:rPr>
              <w:t>mail</w:t>
            </w:r>
            <w:r w:rsidRPr="00CD6F8F">
              <w:rPr>
                <w:rFonts w:cs="Times New Roman"/>
                <w:sz w:val="20"/>
                <w:szCs w:val="20"/>
                <w:lang w:val="ru-RU"/>
              </w:rPr>
              <w:t>, сайт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3949A" w14:textId="5573D053" w:rsidR="0069042E" w:rsidRPr="00CD6F8F" w:rsidRDefault="0069042E" w:rsidP="0069042E">
            <w:pPr>
              <w:pStyle w:val="Standard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CD6F8F">
              <w:rPr>
                <w:rFonts w:eastAsia="Times New Roman" w:cs="Times New Roman"/>
                <w:sz w:val="20"/>
                <w:szCs w:val="20"/>
                <w:lang w:val="ru-RU" w:eastAsia="ru-RU"/>
              </w:rPr>
              <w:t>+7 (383) 3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83</w:t>
            </w:r>
            <w:r w:rsidRPr="00CD6F8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56</w:t>
            </w:r>
            <w:r w:rsidRPr="00CD6F8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65</w:t>
            </w:r>
          </w:p>
          <w:p w14:paraId="3BC8A220" w14:textId="77777777" w:rsidR="0069042E" w:rsidRPr="00CD6F8F" w:rsidRDefault="008E0B4E" w:rsidP="0069042E">
            <w:pPr>
              <w:pStyle w:val="Standard"/>
              <w:rPr>
                <w:rStyle w:val="a9"/>
                <w:rFonts w:cs="Times New Roman"/>
                <w:iCs/>
                <w:sz w:val="20"/>
                <w:szCs w:val="20"/>
                <w:lang w:val="ru-RU"/>
              </w:rPr>
            </w:pPr>
            <w:r>
              <w:fldChar w:fldCharType="begin"/>
            </w:r>
            <w:r w:rsidRPr="006077B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077B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6077BA">
              <w:rPr>
                <w:lang w:val="ru-RU"/>
              </w:rPr>
              <w:instrText>:</w:instrText>
            </w:r>
            <w:r>
              <w:instrText>buh</w:instrText>
            </w:r>
            <w:r w:rsidRPr="006077BA">
              <w:rPr>
                <w:lang w:val="ru-RU"/>
              </w:rPr>
              <w:instrText>@</w:instrText>
            </w:r>
            <w:r>
              <w:instrText>sib</w:instrText>
            </w:r>
            <w:r w:rsidRPr="006077BA">
              <w:rPr>
                <w:lang w:val="ru-RU"/>
              </w:rPr>
              <w:instrText>-</w:instrText>
            </w:r>
            <w:r>
              <w:instrText>press</w:instrText>
            </w:r>
            <w:r w:rsidRPr="006077BA">
              <w:rPr>
                <w:lang w:val="ru-RU"/>
              </w:rPr>
              <w:instrText>.</w:instrText>
            </w:r>
            <w:r>
              <w:instrText>ru</w:instrText>
            </w:r>
            <w:r w:rsidRPr="006077BA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</w:rPr>
              <w:t>buh</w:t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  <w:lang w:val="ru-RU"/>
              </w:rPr>
              <w:t>@</w:t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</w:rPr>
              <w:t>sib</w:t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  <w:lang w:val="ru-RU"/>
              </w:rPr>
              <w:t>-</w:t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</w:rPr>
              <w:t>press</w:t>
            </w:r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  <w:lang w:val="ru-RU"/>
              </w:rPr>
              <w:t>.</w:t>
            </w:r>
            <w:proofErr w:type="spellStart"/>
            <w:r w:rsidR="0069042E" w:rsidRPr="00CD6F8F">
              <w:rPr>
                <w:rStyle w:val="a9"/>
                <w:rFonts w:cs="Times New Roman"/>
                <w:iCs/>
                <w:sz w:val="20"/>
                <w:szCs w:val="20"/>
              </w:rPr>
              <w:t>ru</w:t>
            </w:r>
            <w:proofErr w:type="spellEnd"/>
            <w:r>
              <w:rPr>
                <w:rStyle w:val="a9"/>
                <w:rFonts w:cs="Times New Roman"/>
                <w:iCs/>
                <w:sz w:val="20"/>
                <w:szCs w:val="20"/>
              </w:rPr>
              <w:fldChar w:fldCharType="end"/>
            </w:r>
          </w:p>
          <w:p w14:paraId="1B0078B9" w14:textId="77777777" w:rsidR="0069042E" w:rsidRPr="00CD6F8F" w:rsidRDefault="008E0B4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6077B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6077B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077BA">
              <w:rPr>
                <w:lang w:val="ru-RU"/>
              </w:rPr>
              <w:instrText>://</w:instrText>
            </w:r>
            <w:r>
              <w:instrText>www</w:instrText>
            </w:r>
            <w:r w:rsidRPr="006077BA">
              <w:rPr>
                <w:lang w:val="ru-RU"/>
              </w:rPr>
              <w:instrText>.</w:instrText>
            </w:r>
            <w:r>
              <w:instrText>sib</w:instrText>
            </w:r>
            <w:r w:rsidRPr="006077BA">
              <w:rPr>
                <w:lang w:val="ru-RU"/>
              </w:rPr>
              <w:instrText>-</w:instrText>
            </w:r>
            <w:r>
              <w:instrText>press</w:instrText>
            </w:r>
            <w:r w:rsidRPr="006077BA">
              <w:rPr>
                <w:lang w:val="ru-RU"/>
              </w:rPr>
              <w:instrText>.</w:instrText>
            </w:r>
            <w:r>
              <w:instrText>ru</w:instrText>
            </w:r>
            <w:r w:rsidRPr="006077BA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69042E" w:rsidRPr="00CD6F8F">
              <w:rPr>
                <w:rStyle w:val="a9"/>
                <w:rFonts w:cs="Times New Roman"/>
                <w:sz w:val="20"/>
                <w:szCs w:val="20"/>
                <w:lang w:val="ru-RU"/>
              </w:rPr>
              <w:t>https://www.sib-press.ru/</w:t>
            </w:r>
            <w:r>
              <w:rPr>
                <w:rStyle w:val="a9"/>
                <w:rFonts w:cs="Times New Roman"/>
                <w:sz w:val="20"/>
                <w:szCs w:val="20"/>
                <w:lang w:val="ru-RU"/>
              </w:rPr>
              <w:fldChar w:fldCharType="end"/>
            </w:r>
            <w:r w:rsidR="0069042E" w:rsidRPr="00CD6F8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7F331" w14:textId="77777777" w:rsidR="0069042E" w:rsidRPr="00577915" w:rsidRDefault="0069042E" w:rsidP="0069042E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  <w:lang w:val="ru-RU"/>
              </w:rPr>
              <w:t>Телефон,</w:t>
            </w:r>
          </w:p>
          <w:p w14:paraId="0F5B4227" w14:textId="0099525B" w:rsidR="0069042E" w:rsidRPr="0069042E" w:rsidRDefault="0069042E" w:rsidP="0069042E">
            <w:pPr>
              <w:pStyle w:val="Standard"/>
              <w:rPr>
                <w:rFonts w:cs="Times New Roman"/>
                <w:color w:val="C00000"/>
                <w:sz w:val="20"/>
                <w:szCs w:val="20"/>
                <w:u w:val="single"/>
                <w:lang w:val="ru-RU"/>
              </w:rPr>
            </w:pPr>
            <w:r w:rsidRPr="00577915">
              <w:rPr>
                <w:rFonts w:cs="Times New Roman"/>
                <w:sz w:val="20"/>
                <w:szCs w:val="20"/>
              </w:rPr>
              <w:t>e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577915">
              <w:rPr>
                <w:rFonts w:cs="Times New Roman"/>
                <w:sz w:val="20"/>
                <w:szCs w:val="20"/>
              </w:rPr>
              <w:t>mail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>, сайт</w:t>
            </w:r>
          </w:p>
        </w:tc>
      </w:tr>
    </w:tbl>
    <w:tbl>
      <w:tblPr>
        <w:tblStyle w:val="ab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003"/>
        <w:gridCol w:w="4750"/>
      </w:tblGrid>
      <w:tr w:rsidR="003755D8" w:rsidRPr="006077BA" w14:paraId="1B4ABC91" w14:textId="77777777" w:rsidTr="00577915">
        <w:trPr>
          <w:trHeight w:val="80"/>
        </w:trPr>
        <w:tc>
          <w:tcPr>
            <w:tcW w:w="1525" w:type="dxa"/>
          </w:tcPr>
          <w:p w14:paraId="0EBFC2E6" w14:textId="77777777" w:rsidR="003755D8" w:rsidRPr="003755D8" w:rsidRDefault="003755D8" w:rsidP="003755D8">
            <w:pPr>
              <w:spacing w:before="240" w:after="240"/>
              <w:rPr>
                <w:sz w:val="20"/>
                <w:szCs w:val="20"/>
                <w:lang w:val="ru-RU"/>
              </w:rPr>
            </w:pPr>
            <w:bookmarkStart w:id="5" w:name="_Hlk97040582"/>
          </w:p>
        </w:tc>
        <w:tc>
          <w:tcPr>
            <w:tcW w:w="4003" w:type="dxa"/>
          </w:tcPr>
          <w:p w14:paraId="5AC4242E" w14:textId="58A92979" w:rsidR="003755D8" w:rsidRPr="003755D8" w:rsidRDefault="008E0B4E" w:rsidP="00C4248D">
            <w:pPr>
              <w:spacing w:before="24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sdt>
              <w:sdtPr>
                <w:rPr>
                  <w:b/>
                  <w:bCs/>
                  <w:sz w:val="20"/>
                  <w:szCs w:val="20"/>
                  <w:lang w:val="ru-RU"/>
                </w:rPr>
                <w:id w:val="1707135786"/>
                <w:placeholder>
                  <w:docPart w:val="A28864F2D11041F19519C5B991BEF602"/>
                </w:placeholder>
                <w:comboBox>
                  <w:listItem w:value="Выберите элемент."/>
                  <w:listItem w:displayText="Поставщик" w:value="Поставщик"/>
                  <w:listItem w:displayText="Ответственный хранитель" w:value="Ответственный хранитель"/>
                </w:comboBox>
              </w:sdtPr>
              <w:sdtEndPr/>
              <w:sdtContent>
                <w:r w:rsidR="00C4248D">
                  <w:rPr>
                    <w:b/>
                    <w:bCs/>
                    <w:sz w:val="20"/>
                    <w:szCs w:val="20"/>
                    <w:lang w:val="ru-RU"/>
                  </w:rPr>
                  <w:t>Поставщик</w:t>
                </w:r>
              </w:sdtContent>
            </w:sdt>
            <w:r w:rsidR="003755D8" w:rsidRPr="003755D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0320F9D6" w14:textId="402F593F" w:rsidR="003755D8" w:rsidRPr="003755D8" w:rsidRDefault="008E0B4E" w:rsidP="003755D8">
            <w:pPr>
              <w:spacing w:after="24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id w:val="1686252046"/>
                <w:placeholder>
                  <w:docPart w:val="0136B76B37064A87BC411AA0AEBCBCF0"/>
                </w:placeholder>
                <w:comboBox>
                  <w:listItem w:value="Выберите элемент."/>
                  <w:listItem w:displayText="Директор " w:value="Директор "/>
                  <w:listItem w:displayText="Коммерческий директор " w:value="Коммерческий директор "/>
                </w:comboBox>
              </w:sdtPr>
              <w:sdtEndPr/>
              <w:sdtContent>
                <w:r w:rsidR="0018580F">
                  <w:rPr>
                    <w:rFonts w:cs="Times New Roman"/>
                    <w:color w:val="000000"/>
                    <w:sz w:val="20"/>
                    <w:szCs w:val="20"/>
                    <w:lang w:val="ru-RU"/>
                  </w:rPr>
                  <w:t xml:space="preserve">Коммерческий директор </w:t>
                </w:r>
              </w:sdtContent>
            </w:sdt>
            <w:r w:rsidR="003755D8" w:rsidRPr="003755D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ООО </w:t>
            </w:r>
            <w:r w:rsidR="003755D8" w:rsidRPr="003755D8">
              <w:rPr>
                <w:rFonts w:cs="Times New Roman"/>
                <w:sz w:val="20"/>
                <w:szCs w:val="20"/>
                <w:lang w:val="ru-RU"/>
              </w:rPr>
              <w:t>«</w:t>
            </w:r>
            <w:proofErr w:type="spellStart"/>
            <w:r w:rsidR="003755D8" w:rsidRPr="003755D8">
              <w:rPr>
                <w:rFonts w:cs="Times New Roman"/>
                <w:sz w:val="20"/>
                <w:szCs w:val="20"/>
                <w:lang w:val="ru-RU"/>
              </w:rPr>
              <w:t>Сиб</w:t>
            </w:r>
            <w:proofErr w:type="spellEnd"/>
            <w:r w:rsidR="003755D8" w:rsidRPr="003755D8">
              <w:rPr>
                <w:rFonts w:cs="Times New Roman"/>
                <w:sz w:val="20"/>
                <w:szCs w:val="20"/>
                <w:lang w:val="ru-RU"/>
              </w:rPr>
              <w:t>-Пресс»</w:t>
            </w:r>
          </w:p>
          <w:p w14:paraId="7B6520C8" w14:textId="573F334B" w:rsidR="003755D8" w:rsidRDefault="003755D8" w:rsidP="003755D8">
            <w:pPr>
              <w:spacing w:before="36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755D8">
              <w:rPr>
                <w:rFonts w:cs="Times New Roman"/>
                <w:color w:val="000000"/>
                <w:sz w:val="20"/>
                <w:szCs w:val="20"/>
                <w:lang w:val="ru-RU"/>
              </w:rPr>
              <w:t>___________/</w:t>
            </w:r>
            <w:sdt>
              <w:sdtPr>
                <w:rPr>
                  <w:rFonts w:cs="Times New Roman"/>
                  <w:color w:val="000000"/>
                  <w:sz w:val="20"/>
                  <w:szCs w:val="20"/>
                  <w:lang w:val="ru-RU"/>
                </w:rPr>
                <w:id w:val="1178231575"/>
                <w:placeholder>
                  <w:docPart w:val="A02F3C1F3968479CB5615B0006FF0208"/>
                </w:placeholder>
                <w:dropDownList>
                  <w:listItem w:value="Выберите элемент."/>
                  <w:listItem w:displayText="Ю.Л. Халатов" w:value="Ю.Л. Халатов"/>
                  <w:listItem w:displayText="И.Ю. Халатов" w:value="И.Ю. Халатов"/>
                </w:dropDownList>
              </w:sdtPr>
              <w:sdtEndPr/>
              <w:sdtContent>
                <w:r w:rsidR="0018580F">
                  <w:rPr>
                    <w:rFonts w:cs="Times New Roman"/>
                    <w:color w:val="000000"/>
                    <w:sz w:val="20"/>
                    <w:szCs w:val="20"/>
                    <w:lang w:val="ru-RU"/>
                  </w:rPr>
                  <w:t>И.Ю. Халатов</w:t>
                </w:r>
              </w:sdtContent>
            </w:sdt>
            <w:r w:rsidRPr="003755D8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/</w:t>
            </w:r>
          </w:p>
          <w:p w14:paraId="6DA4AE65" w14:textId="4886EDFF" w:rsidR="003755D8" w:rsidRPr="003755D8" w:rsidRDefault="003755D8" w:rsidP="003755D8">
            <w:pPr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755D8">
              <w:rPr>
                <w:rFonts w:cs="Times New Roman"/>
                <w:i/>
                <w:iCs/>
                <w:sz w:val="16"/>
                <w:szCs w:val="16"/>
                <w:lang w:val="ru-RU"/>
              </w:rPr>
              <w:t>М.П</w:t>
            </w:r>
          </w:p>
        </w:tc>
        <w:tc>
          <w:tcPr>
            <w:tcW w:w="4750" w:type="dxa"/>
          </w:tcPr>
          <w:p w14:paraId="3A083783" w14:textId="66A48BC2" w:rsidR="003755D8" w:rsidRPr="00225178" w:rsidRDefault="008E0B4E" w:rsidP="00C4248D">
            <w:pPr>
              <w:spacing w:before="240"/>
              <w:jc w:val="center"/>
              <w:rPr>
                <w:rFonts w:cs="Times New Roman"/>
                <w:color w:val="C00000"/>
                <w:sz w:val="22"/>
                <w:szCs w:val="22"/>
                <w:lang w:val="ru-RU"/>
              </w:rPr>
            </w:pPr>
            <w:sdt>
              <w:sdtPr>
                <w:rPr>
                  <w:b/>
                  <w:bCs/>
                  <w:sz w:val="20"/>
                  <w:szCs w:val="20"/>
                  <w:lang w:val="ru-RU"/>
                </w:rPr>
                <w:id w:val="-1990789594"/>
                <w:placeholder>
                  <w:docPart w:val="79FC56CB69F14AF0ADC520E9733E79A2"/>
                </w:placeholder>
                <w:comboBox>
                  <w:listItem w:value="Выберите элемент."/>
                  <w:listItem w:displayText="Покупатель" w:value="Покупатель"/>
                  <w:listItem w:displayText="Заказчик" w:value="Заказчик"/>
                  <w:listItem w:displayText="Поклажедатель" w:value="Поклажедатель"/>
                </w:comboBox>
              </w:sdtPr>
              <w:sdtEndPr/>
              <w:sdtContent>
                <w:r w:rsidR="00C4248D" w:rsidRPr="00C4248D">
                  <w:rPr>
                    <w:b/>
                    <w:bCs/>
                    <w:sz w:val="20"/>
                    <w:szCs w:val="20"/>
                    <w:lang w:val="ru-RU"/>
                  </w:rPr>
                  <w:t>Покупатель</w:t>
                </w:r>
              </w:sdtContent>
            </w:sdt>
          </w:p>
          <w:p w14:paraId="2FC5217D" w14:textId="40F7CEC2" w:rsidR="003755D8" w:rsidRPr="00577915" w:rsidRDefault="0069042E" w:rsidP="003755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7915">
              <w:rPr>
                <w:rFonts w:cs="Times New Roman"/>
                <w:b/>
                <w:bCs/>
                <w:sz w:val="20"/>
                <w:szCs w:val="20"/>
                <w:lang w:val="ru-RU"/>
              </w:rPr>
              <w:t>Подписант</w:t>
            </w:r>
            <w:r w:rsidRPr="0057791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14:paraId="684E16EF" w14:textId="34422FF5" w:rsidR="003755D8" w:rsidRDefault="003755D8" w:rsidP="003755D8">
            <w:pPr>
              <w:spacing w:before="36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340B74">
              <w:rPr>
                <w:rFonts w:cs="Times New Roman"/>
                <w:color w:val="000000"/>
                <w:sz w:val="22"/>
                <w:szCs w:val="22"/>
                <w:lang w:val="ru-RU"/>
              </w:rPr>
              <w:t>___________/</w:t>
            </w:r>
            <w:r w:rsidR="0069042E" w:rsidRPr="00577915">
              <w:rPr>
                <w:rFonts w:cs="Times New Roman"/>
                <w:b/>
                <w:bCs/>
                <w:sz w:val="22"/>
                <w:szCs w:val="22"/>
                <w:lang w:val="ru-RU"/>
              </w:rPr>
              <w:t>ФИО</w:t>
            </w:r>
            <w:r w:rsidRPr="0069042E">
              <w:rPr>
                <w:rFonts w:cs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340B74">
              <w:rPr>
                <w:rFonts w:cs="Times New Roman"/>
                <w:color w:val="000000"/>
                <w:sz w:val="22"/>
                <w:szCs w:val="22"/>
                <w:lang w:val="ru-RU"/>
              </w:rPr>
              <w:t>/</w:t>
            </w:r>
          </w:p>
          <w:p w14:paraId="61C34569" w14:textId="0592B59E" w:rsidR="003755D8" w:rsidRPr="003755D8" w:rsidRDefault="003755D8" w:rsidP="003755D8">
            <w:pPr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3755D8">
              <w:rPr>
                <w:rFonts w:cs="Times New Roman"/>
                <w:i/>
                <w:iCs/>
                <w:sz w:val="16"/>
                <w:szCs w:val="16"/>
                <w:lang w:val="ru-RU"/>
              </w:rPr>
              <w:t>М.П.</w:t>
            </w:r>
          </w:p>
        </w:tc>
      </w:tr>
      <w:bookmarkEnd w:id="5"/>
    </w:tbl>
    <w:p w14:paraId="362EF2E6" w14:textId="3E86A2A8" w:rsidR="003755D8" w:rsidRDefault="003755D8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4E1AD255" w14:textId="7603F5C5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10F8802E" w14:textId="285A10B2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223F480B" w14:textId="70BB9D7E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6895E042" w14:textId="58C93CFC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3B3576CC" w14:textId="0D1B557E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p w14:paraId="46184400" w14:textId="77777777" w:rsidR="00C4248D" w:rsidRDefault="00C4248D" w:rsidP="0026353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4248D" w:rsidRPr="006077BA" w14:paraId="21E3B619" w14:textId="77777777" w:rsidTr="007A0D14">
        <w:tc>
          <w:tcPr>
            <w:tcW w:w="10762" w:type="dxa"/>
            <w:tcBorders>
              <w:bottom w:val="single" w:sz="4" w:space="0" w:color="FFFFFF" w:themeColor="background1"/>
            </w:tcBorders>
          </w:tcPr>
          <w:p w14:paraId="71854CE4" w14:textId="77777777" w:rsidR="00C4248D" w:rsidRPr="00C978A2" w:rsidRDefault="00C4248D" w:rsidP="007A0D14">
            <w:pPr>
              <w:pStyle w:val="Standard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978A2">
              <w:rPr>
                <w:b/>
                <w:bCs/>
                <w:sz w:val="16"/>
                <w:szCs w:val="16"/>
                <w:lang w:val="ru-RU"/>
              </w:rPr>
              <w:t>Договор подготовлен и содержание проверено:</w:t>
            </w:r>
          </w:p>
        </w:tc>
      </w:tr>
      <w:tr w:rsidR="00C4248D" w:rsidRPr="00C978A2" w14:paraId="686E1EBC" w14:textId="77777777" w:rsidTr="007A0D14">
        <w:tc>
          <w:tcPr>
            <w:tcW w:w="10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CDACE2" w14:textId="77777777" w:rsidR="00C4248D" w:rsidRPr="00C978A2" w:rsidRDefault="00C4248D" w:rsidP="00577915">
            <w:pPr>
              <w:pStyle w:val="Standard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40"/>
              <w:jc w:val="center"/>
              <w:rPr>
                <w:sz w:val="16"/>
                <w:szCs w:val="16"/>
                <w:lang w:val="ru-RU"/>
              </w:rPr>
            </w:pPr>
            <w:r w:rsidRPr="00C978A2">
              <w:rPr>
                <w:sz w:val="16"/>
                <w:szCs w:val="16"/>
                <w:lang w:val="ru-RU"/>
              </w:rPr>
              <w:t>Юрист __________________</w:t>
            </w:r>
          </w:p>
        </w:tc>
      </w:tr>
      <w:tr w:rsidR="00C4248D" w:rsidRPr="00C978A2" w14:paraId="3EAC330A" w14:textId="77777777" w:rsidTr="007A0D14">
        <w:tc>
          <w:tcPr>
            <w:tcW w:w="10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39DFAD2" w14:textId="77777777" w:rsidR="00C4248D" w:rsidRPr="00C978A2" w:rsidRDefault="008E0B4E" w:rsidP="007A0D14">
            <w:pPr>
              <w:pStyle w:val="Standard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40"/>
              <w:jc w:val="center"/>
              <w:rPr>
                <w:sz w:val="16"/>
                <w:szCs w:val="16"/>
                <w:lang w:val="ru-RU"/>
              </w:rPr>
            </w:pPr>
            <w:sdt>
              <w:sdtPr>
                <w:rPr>
                  <w:sz w:val="16"/>
                  <w:szCs w:val="16"/>
                  <w:lang w:val="ru-RU"/>
                </w:rPr>
                <w:id w:val="1729963039"/>
                <w:placeholder>
                  <w:docPart w:val="C1AF3386F95B429F99957FE79E355DEB"/>
                </w:placeholder>
                <w:comboBox>
                  <w:listItem w:value="Выберите элемент."/>
                  <w:listItem w:displayText="Старший менеджер" w:value="Старший менеджер"/>
                  <w:listItem w:displayText="Ревизор" w:value="Ревизор"/>
                </w:comboBox>
              </w:sdtPr>
              <w:sdtEndPr/>
              <w:sdtContent>
                <w:r w:rsidR="00C4248D">
                  <w:rPr>
                    <w:sz w:val="16"/>
                    <w:szCs w:val="16"/>
                    <w:lang w:val="ru-RU"/>
                  </w:rPr>
                  <w:t>Старший менеджер</w:t>
                </w:r>
              </w:sdtContent>
            </w:sdt>
            <w:r w:rsidR="00C4248D" w:rsidRPr="00C978A2">
              <w:rPr>
                <w:sz w:val="16"/>
                <w:szCs w:val="16"/>
                <w:lang w:val="ru-RU"/>
              </w:rPr>
              <w:t>__________________</w:t>
            </w:r>
          </w:p>
        </w:tc>
      </w:tr>
      <w:tr w:rsidR="00C4248D" w:rsidRPr="006077BA" w14:paraId="74049806" w14:textId="77777777" w:rsidTr="00C4248D">
        <w:trPr>
          <w:trHeight w:val="380"/>
        </w:trPr>
        <w:tc>
          <w:tcPr>
            <w:tcW w:w="10762" w:type="dxa"/>
            <w:tcBorders>
              <w:top w:val="single" w:sz="4" w:space="0" w:color="FFFFFF" w:themeColor="background1"/>
            </w:tcBorders>
          </w:tcPr>
          <w:p w14:paraId="6F2EDDEC" w14:textId="77777777" w:rsidR="00C4248D" w:rsidRPr="00C978A2" w:rsidRDefault="00C4248D" w:rsidP="007A0D14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240"/>
              <w:jc w:val="right"/>
              <w:rPr>
                <w:sz w:val="16"/>
                <w:szCs w:val="16"/>
                <w:lang w:val="ru-RU"/>
              </w:rPr>
            </w:pPr>
            <w:r w:rsidRPr="00C978A2">
              <w:rPr>
                <w:rFonts w:eastAsia="Times New Roman" w:cs="Times New Roman"/>
                <w:sz w:val="16"/>
                <w:szCs w:val="16"/>
                <w:lang w:val="ru-RU" w:eastAsia="ru-RU"/>
              </w:rPr>
              <w:t xml:space="preserve">Менеджер продаж / Менеджер по привлечению клиентов / Менеджер по работе в сети Интернет </w:t>
            </w:r>
            <w:r w:rsidRPr="00C978A2">
              <w:rPr>
                <w:sz w:val="16"/>
                <w:szCs w:val="16"/>
                <w:lang w:val="ru-RU"/>
              </w:rPr>
              <w:t>__________________</w:t>
            </w:r>
          </w:p>
        </w:tc>
      </w:tr>
    </w:tbl>
    <w:p w14:paraId="53BC152D" w14:textId="77777777" w:rsidR="00C4248D" w:rsidRDefault="00C4248D" w:rsidP="00C424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0" w:color="FFFFFF" w:themeColor="background1"/>
          <w:right w:val="single" w:sz="4" w:space="4" w:color="FFFFFF" w:themeColor="background1"/>
        </w:pBdr>
        <w:spacing w:before="240" w:after="240"/>
        <w:rPr>
          <w:sz w:val="2"/>
          <w:szCs w:val="2"/>
          <w:lang w:val="ru-RU"/>
        </w:rPr>
      </w:pPr>
    </w:p>
    <w:sectPr w:rsidR="00C4248D" w:rsidSect="008B2D5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283" w:footer="283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C675" w16cex:dateUtc="2022-12-15T09:14:00Z"/>
  <w16cex:commentExtensible w16cex:durableId="2745C697" w16cex:dateUtc="2022-12-15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CB727" w16cid:durableId="2745C675"/>
  <w16cid:commentId w16cid:paraId="05F4C67F" w16cid:durableId="2745CE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2EB5" w14:textId="77777777" w:rsidR="008E0B4E" w:rsidRDefault="008E0B4E">
      <w:r>
        <w:separator/>
      </w:r>
    </w:p>
  </w:endnote>
  <w:endnote w:type="continuationSeparator" w:id="0">
    <w:p w14:paraId="2D19D412" w14:textId="77777777" w:rsidR="008E0B4E" w:rsidRDefault="008E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8"/>
      <w:gridCol w:w="3588"/>
    </w:tblGrid>
    <w:tr w:rsidR="007A0D14" w:rsidRPr="003755D8" w14:paraId="191D746A" w14:textId="77777777" w:rsidTr="007A0D14">
      <w:tc>
        <w:tcPr>
          <w:tcW w:w="3587" w:type="dxa"/>
        </w:tcPr>
        <w:p w14:paraId="04CF88DA" w14:textId="76D284FC" w:rsidR="007A0D14" w:rsidRPr="003755D8" w:rsidRDefault="008E0B4E" w:rsidP="008B2D5E">
          <w:pPr>
            <w:pStyle w:val="a5"/>
            <w:spacing w:before="240"/>
            <w:rPr>
              <w:sz w:val="20"/>
              <w:szCs w:val="20"/>
              <w:lang w:val="ru-RU"/>
            </w:rPr>
          </w:pPr>
          <w:sdt>
            <w:sdtPr>
              <w:rPr>
                <w:sz w:val="20"/>
                <w:szCs w:val="20"/>
                <w:lang w:val="ru-RU"/>
              </w:rPr>
              <w:id w:val="745616369"/>
              <w:placeholder>
                <w:docPart w:val="F21F118E535E40BFB1CFB5371ED1A0F5"/>
              </w:placeholder>
              <w:comboBox>
                <w:listItem w:value="Выберите элемент."/>
                <w:listItem w:displayText="Поставщик" w:value="Поставщик"/>
                <w:listItem w:displayText="Ответственный хранитель" w:value="Ответственный хранитель"/>
              </w:comboBox>
            </w:sdtPr>
            <w:sdtEndPr/>
            <w:sdtContent>
              <w:r w:rsidR="007A0D14" w:rsidRPr="003755D8">
                <w:rPr>
                  <w:sz w:val="20"/>
                  <w:szCs w:val="20"/>
                  <w:lang w:val="ru-RU"/>
                </w:rPr>
                <w:t>Поставщик</w:t>
              </w:r>
            </w:sdtContent>
          </w:sdt>
        </w:p>
      </w:tc>
      <w:tc>
        <w:tcPr>
          <w:tcW w:w="3588" w:type="dxa"/>
        </w:tcPr>
        <w:p w14:paraId="28C1D6C8" w14:textId="77777777" w:rsidR="007A0D14" w:rsidRPr="003755D8" w:rsidRDefault="007A0D14" w:rsidP="008B2D5E">
          <w:pPr>
            <w:pStyle w:val="a5"/>
            <w:spacing w:before="240"/>
            <w:rPr>
              <w:sz w:val="20"/>
              <w:szCs w:val="20"/>
            </w:rPr>
          </w:pPr>
        </w:p>
      </w:tc>
      <w:tc>
        <w:tcPr>
          <w:tcW w:w="3588" w:type="dxa"/>
        </w:tcPr>
        <w:p w14:paraId="2F598A5A" w14:textId="3DC0CFF5" w:rsidR="007A0D14" w:rsidRPr="003755D8" w:rsidRDefault="008E0B4E" w:rsidP="008B2D5E">
          <w:pPr>
            <w:pStyle w:val="a5"/>
            <w:spacing w:before="240"/>
            <w:jc w:val="right"/>
            <w:rPr>
              <w:sz w:val="20"/>
              <w:szCs w:val="20"/>
              <w:lang w:val="ru-RU"/>
            </w:rPr>
          </w:pPr>
          <w:sdt>
            <w:sdtPr>
              <w:rPr>
                <w:sz w:val="20"/>
                <w:szCs w:val="20"/>
                <w:lang w:val="ru-RU"/>
              </w:rPr>
              <w:id w:val="-164790151"/>
              <w:placeholder>
                <w:docPart w:val="09E21DA300E04285A080AC0CF8A250BF"/>
              </w:placeholder>
              <w:comboBox>
                <w:listItem w:value="Выберите элемент."/>
                <w:listItem w:displayText="Покупатель" w:value="Покупатель"/>
                <w:listItem w:displayText="Заказчик" w:value="Заказчик"/>
                <w:listItem w:displayText="Поклажедатель" w:value="Поклажедатель"/>
              </w:comboBox>
            </w:sdtPr>
            <w:sdtEndPr/>
            <w:sdtContent>
              <w:r w:rsidR="007A0D14" w:rsidRPr="003755D8">
                <w:rPr>
                  <w:sz w:val="20"/>
                  <w:szCs w:val="20"/>
                  <w:lang w:val="ru-RU"/>
                </w:rPr>
                <w:t>Покупатель</w:t>
              </w:r>
            </w:sdtContent>
          </w:sdt>
        </w:p>
      </w:tc>
    </w:tr>
  </w:tbl>
  <w:p w14:paraId="1A07D88F" w14:textId="77777777" w:rsidR="007A0D14" w:rsidRPr="003755D8" w:rsidRDefault="007A0D14" w:rsidP="00DE0123">
    <w:pPr>
      <w:pStyle w:val="a5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8"/>
      <w:gridCol w:w="3588"/>
    </w:tblGrid>
    <w:tr w:rsidR="007A0D14" w:rsidRPr="003755D8" w14:paraId="6F19080A" w14:textId="77777777" w:rsidTr="007A0D14">
      <w:tc>
        <w:tcPr>
          <w:tcW w:w="3587" w:type="dxa"/>
        </w:tcPr>
        <w:bookmarkStart w:id="6" w:name="_Hlk69417889"/>
        <w:p w14:paraId="7556B6B0" w14:textId="03E88DBF" w:rsidR="007A0D14" w:rsidRPr="003755D8" w:rsidRDefault="008E0B4E" w:rsidP="008B2D5E">
          <w:pPr>
            <w:pStyle w:val="a5"/>
            <w:spacing w:before="240"/>
            <w:rPr>
              <w:sz w:val="20"/>
              <w:szCs w:val="20"/>
              <w:lang w:val="ru-RU"/>
            </w:rPr>
          </w:pPr>
          <w:sdt>
            <w:sdtPr>
              <w:rPr>
                <w:sz w:val="20"/>
                <w:szCs w:val="20"/>
                <w:lang w:val="ru-RU"/>
              </w:rPr>
              <w:id w:val="-959652382"/>
              <w:placeholder>
                <w:docPart w:val="C6732F503E094027BABB94C4FA43B1E5"/>
              </w:placeholder>
              <w:comboBox>
                <w:listItem w:value="Выберите элемент."/>
                <w:listItem w:displayText="Поставщик" w:value="Поставщик"/>
                <w:listItem w:displayText="Ответственный хранитель" w:value="Ответственный хранитель"/>
              </w:comboBox>
            </w:sdtPr>
            <w:sdtEndPr/>
            <w:sdtContent>
              <w:r w:rsidR="007A0D14" w:rsidRPr="003755D8">
                <w:rPr>
                  <w:sz w:val="20"/>
                  <w:szCs w:val="20"/>
                  <w:lang w:val="ru-RU"/>
                </w:rPr>
                <w:t>Поставщик</w:t>
              </w:r>
            </w:sdtContent>
          </w:sdt>
        </w:p>
      </w:tc>
      <w:tc>
        <w:tcPr>
          <w:tcW w:w="3588" w:type="dxa"/>
        </w:tcPr>
        <w:p w14:paraId="1AAB68CA" w14:textId="77777777" w:rsidR="007A0D14" w:rsidRPr="003755D8" w:rsidRDefault="007A0D14" w:rsidP="008B2D5E">
          <w:pPr>
            <w:pStyle w:val="a5"/>
            <w:spacing w:before="240"/>
            <w:rPr>
              <w:sz w:val="20"/>
              <w:szCs w:val="20"/>
            </w:rPr>
          </w:pPr>
        </w:p>
      </w:tc>
      <w:tc>
        <w:tcPr>
          <w:tcW w:w="3588" w:type="dxa"/>
        </w:tcPr>
        <w:p w14:paraId="3CDFC1C2" w14:textId="0A093A1C" w:rsidR="007A0D14" w:rsidRPr="003755D8" w:rsidRDefault="008E0B4E" w:rsidP="008B2D5E">
          <w:pPr>
            <w:pStyle w:val="a5"/>
            <w:spacing w:before="240"/>
            <w:jc w:val="right"/>
            <w:rPr>
              <w:sz w:val="20"/>
              <w:szCs w:val="20"/>
              <w:lang w:val="ru-RU"/>
            </w:rPr>
          </w:pPr>
          <w:sdt>
            <w:sdtPr>
              <w:rPr>
                <w:sz w:val="20"/>
                <w:szCs w:val="20"/>
                <w:lang w:val="ru-RU"/>
              </w:rPr>
              <w:id w:val="1916895222"/>
              <w:placeholder>
                <w:docPart w:val="533F80F32C3A413CB3EFE5D2CB3AF147"/>
              </w:placeholder>
              <w:comboBox>
                <w:listItem w:value="Выберите элемент."/>
                <w:listItem w:displayText="Покупатель" w:value="Покупатель"/>
                <w:listItem w:displayText="Заказчик" w:value="Заказчик"/>
                <w:listItem w:displayText="Поклажедатель" w:value="Поклажедатель"/>
              </w:comboBox>
            </w:sdtPr>
            <w:sdtEndPr/>
            <w:sdtContent>
              <w:r w:rsidR="007A0D14" w:rsidRPr="003755D8">
                <w:rPr>
                  <w:sz w:val="20"/>
                  <w:szCs w:val="20"/>
                  <w:lang w:val="ru-RU"/>
                </w:rPr>
                <w:t>Покупатель</w:t>
              </w:r>
            </w:sdtContent>
          </w:sdt>
        </w:p>
      </w:tc>
    </w:tr>
    <w:bookmarkEnd w:id="6"/>
  </w:tbl>
  <w:p w14:paraId="508366F8" w14:textId="491CEA56" w:rsidR="007A0D14" w:rsidRPr="003755D8" w:rsidRDefault="007A0D14" w:rsidP="008B2D5E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E0BF" w14:textId="77777777" w:rsidR="008E0B4E" w:rsidRDefault="008E0B4E">
      <w:r>
        <w:rPr>
          <w:color w:val="000000"/>
        </w:rPr>
        <w:separator/>
      </w:r>
    </w:p>
  </w:footnote>
  <w:footnote w:type="continuationSeparator" w:id="0">
    <w:p w14:paraId="6302E8D0" w14:textId="77777777" w:rsidR="008E0B4E" w:rsidRDefault="008E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D5DE" w14:textId="470D1382" w:rsidR="007A0D14" w:rsidRPr="008E7215" w:rsidRDefault="007A0D14" w:rsidP="00860CB1">
    <w:pPr>
      <w:pStyle w:val="Standard"/>
      <w:spacing w:after="120"/>
      <w:jc w:val="right"/>
      <w:rPr>
        <w:rFonts w:cs="Times New Roman"/>
        <w:bCs/>
        <w:color w:val="FFFFFF" w:themeColor="background1"/>
        <w:sz w:val="14"/>
        <w:szCs w:val="14"/>
        <w:lang w:val="ru-RU"/>
      </w:rPr>
    </w:pPr>
    <w:r w:rsidRPr="008E7215">
      <w:rPr>
        <w:iCs/>
        <w:color w:val="FFFFFF" w:themeColor="background1"/>
        <w:sz w:val="14"/>
        <w:szCs w:val="14"/>
        <w:lang w:val="ru-RU"/>
      </w:rPr>
      <w:t xml:space="preserve">страница </w:t>
    </w:r>
    <w:r w:rsidRPr="008E7215">
      <w:rPr>
        <w:iCs/>
        <w:color w:val="FFFFFF" w:themeColor="background1"/>
        <w:sz w:val="14"/>
        <w:szCs w:val="14"/>
      </w:rPr>
      <w:fldChar w:fldCharType="begin"/>
    </w:r>
    <w:r w:rsidRPr="008E7215">
      <w:rPr>
        <w:iCs/>
        <w:color w:val="FFFFFF" w:themeColor="background1"/>
        <w:sz w:val="14"/>
        <w:szCs w:val="14"/>
      </w:rPr>
      <w:instrText>PAGE</w:instrText>
    </w:r>
    <w:r w:rsidRPr="008E7215">
      <w:rPr>
        <w:iCs/>
        <w:color w:val="FFFFFF" w:themeColor="background1"/>
        <w:sz w:val="14"/>
        <w:szCs w:val="14"/>
        <w:lang w:val="ru-RU"/>
      </w:rPr>
      <w:instrText xml:space="preserve">  \* </w:instrText>
    </w:r>
    <w:r w:rsidRPr="008E7215">
      <w:rPr>
        <w:iCs/>
        <w:color w:val="FFFFFF" w:themeColor="background1"/>
        <w:sz w:val="14"/>
        <w:szCs w:val="14"/>
      </w:rPr>
      <w:instrText>Arabic</w:instrText>
    </w:r>
    <w:r w:rsidRPr="008E7215">
      <w:rPr>
        <w:iCs/>
        <w:color w:val="FFFFFF" w:themeColor="background1"/>
        <w:sz w:val="14"/>
        <w:szCs w:val="14"/>
        <w:lang w:val="ru-RU"/>
      </w:rPr>
      <w:instrText xml:space="preserve">  \* </w:instrText>
    </w:r>
    <w:r w:rsidRPr="008E7215">
      <w:rPr>
        <w:iCs/>
        <w:color w:val="FFFFFF" w:themeColor="background1"/>
        <w:sz w:val="14"/>
        <w:szCs w:val="14"/>
      </w:rPr>
      <w:instrText>MERGEFORMAT</w:instrText>
    </w:r>
    <w:r w:rsidRPr="008E7215">
      <w:rPr>
        <w:iCs/>
        <w:color w:val="FFFFFF" w:themeColor="background1"/>
        <w:sz w:val="14"/>
        <w:szCs w:val="14"/>
      </w:rPr>
      <w:fldChar w:fldCharType="separate"/>
    </w:r>
    <w:r w:rsidR="006077BA" w:rsidRPr="006077BA">
      <w:rPr>
        <w:iCs/>
        <w:noProof/>
        <w:color w:val="FFFFFF" w:themeColor="background1"/>
        <w:sz w:val="14"/>
        <w:szCs w:val="14"/>
        <w:lang w:val="ru-RU"/>
      </w:rPr>
      <w:t>5</w:t>
    </w:r>
    <w:r w:rsidRPr="008E7215">
      <w:rPr>
        <w:iCs/>
        <w:color w:val="FFFFFF" w:themeColor="background1"/>
        <w:sz w:val="14"/>
        <w:szCs w:val="14"/>
      </w:rPr>
      <w:fldChar w:fldCharType="end"/>
    </w:r>
    <w:r w:rsidRPr="008E7215">
      <w:rPr>
        <w:iCs/>
        <w:color w:val="FFFFFF" w:themeColor="background1"/>
        <w:sz w:val="14"/>
        <w:szCs w:val="14"/>
        <w:lang w:val="ru-RU"/>
      </w:rPr>
      <w:t xml:space="preserve"> </w: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t xml:space="preserve">договора </w:t>
    </w:r>
    <w:sdt>
      <w:sdtPr>
        <w:rPr>
          <w:rFonts w:cs="Times New Roman"/>
          <w:bCs/>
          <w:color w:val="FFFFFF" w:themeColor="background1"/>
          <w:sz w:val="14"/>
          <w:szCs w:val="14"/>
          <w:lang w:val="ru-RU"/>
        </w:rPr>
        <w:id w:val="-1877305333"/>
        <w:placeholder>
          <w:docPart w:val="269E4F77369243BA8C4F8C6B13B2FC29"/>
        </w:placeholder>
        <w:comboBox>
          <w:listItem w:value="Выберите элемент."/>
          <w:listItem w:displayText="поставки" w:value="поставки"/>
          <w:listItem w:displayText="ответственного хранения" w:value="ответственного хранения"/>
        </w:comboBox>
      </w:sdtPr>
      <w:sdtEndPr/>
      <w:sdtContent>
        <w:r w:rsidRPr="008E7215">
          <w:rPr>
            <w:rFonts w:cs="Times New Roman"/>
            <w:bCs/>
            <w:color w:val="FFFFFF" w:themeColor="background1"/>
            <w:sz w:val="14"/>
            <w:szCs w:val="14"/>
            <w:lang w:val="ru-RU"/>
          </w:rPr>
          <w:t>поставки</w:t>
        </w:r>
      </w:sdtContent>
    </w:sdt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t xml:space="preserve"> от </w: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begin"/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instrText xml:space="preserve"> MERGEFIELD Дата_договора \@ "dd.MM.yyyy" </w:instrTex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separate"/>
    </w:r>
    <w:r w:rsidR="009146E5" w:rsidRPr="008E7215">
      <w:rPr>
        <w:rFonts w:cs="Times New Roman"/>
        <w:bCs/>
        <w:noProof/>
        <w:color w:val="FFFFFF" w:themeColor="background1"/>
        <w:sz w:val="14"/>
        <w:szCs w:val="14"/>
        <w:lang w:val="ru-RU"/>
      </w:rPr>
      <w:t>12.12.2022</w: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end"/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t xml:space="preserve"> № </w: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begin"/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instrText xml:space="preserve"> MERGEFIELD Номер_договора </w:instrTex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separate"/>
    </w:r>
    <w:r w:rsidR="009146E5" w:rsidRPr="008E7215">
      <w:rPr>
        <w:rFonts w:cs="Times New Roman"/>
        <w:bCs/>
        <w:noProof/>
        <w:color w:val="FFFFFF" w:themeColor="background1"/>
        <w:sz w:val="14"/>
        <w:szCs w:val="14"/>
        <w:lang w:val="ru-RU"/>
      </w:rPr>
      <w:t>351</w:t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fldChar w:fldCharType="end"/>
    </w:r>
    <w:r w:rsidRPr="008E7215">
      <w:rPr>
        <w:rFonts w:cs="Times New Roman"/>
        <w:bCs/>
        <w:color w:val="FFFFFF" w:themeColor="background1"/>
        <w:sz w:val="14"/>
        <w:szCs w:val="14"/>
        <w:lang w:val="ru-RU"/>
      </w:rPr>
      <w:t xml:space="preserve">/2022 </w:t>
    </w:r>
    <w:sdt>
      <w:sdtPr>
        <w:rPr>
          <w:rFonts w:cs="Times New Roman"/>
          <w:bCs/>
          <w:color w:val="FFFFFF" w:themeColor="background1"/>
          <w:sz w:val="14"/>
          <w:szCs w:val="14"/>
          <w:lang w:val="ru-RU"/>
        </w:rPr>
        <w:id w:val="886997697"/>
        <w:placeholder>
          <w:docPart w:val="269E4F77369243BA8C4F8C6B13B2FC29"/>
        </w:placeholder>
        <w:comboBox>
          <w:listItem w:value="Выберите элемент."/>
          <w:listItem w:displayText="(ПЭТ)" w:value="(ПЭТ)"/>
          <w:listItem w:displayText="(ПСФ)" w:value="(ПСФ)"/>
          <w:listItem w:displayText="(ВМ)" w:value="(ВМ)"/>
          <w:listItem w:displayText=" " w:value=" "/>
        </w:comboBox>
      </w:sdtPr>
      <w:sdtEndPr/>
      <w:sdtContent>
        <w:r w:rsidRPr="008E7215">
          <w:rPr>
            <w:rFonts w:cs="Times New Roman"/>
            <w:bCs/>
            <w:color w:val="FFFFFF" w:themeColor="background1"/>
            <w:sz w:val="14"/>
            <w:szCs w:val="14"/>
            <w:lang w:val="ru-RU"/>
          </w:rPr>
          <w:t>(ПЭТ)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9C0B" w14:textId="02F8F882" w:rsidR="007A0D14" w:rsidRPr="004412A9" w:rsidRDefault="007A0D14" w:rsidP="00860CB1">
    <w:pPr>
      <w:pStyle w:val="Standard"/>
      <w:spacing w:after="120"/>
      <w:jc w:val="right"/>
      <w:rPr>
        <w:rFonts w:cs="Times New Roman"/>
        <w:bCs/>
        <w:color w:val="FFFFFF" w:themeColor="background1"/>
        <w:sz w:val="14"/>
        <w:szCs w:val="14"/>
        <w:lang w:val="ru-RU"/>
      </w:rPr>
    </w:pPr>
    <w:r w:rsidRPr="004412A9">
      <w:rPr>
        <w:iCs/>
        <w:color w:val="FFFFFF" w:themeColor="background1"/>
        <w:sz w:val="14"/>
        <w:szCs w:val="14"/>
        <w:lang w:val="ru-RU"/>
      </w:rPr>
      <w:t xml:space="preserve">страница </w:t>
    </w:r>
    <w:r w:rsidRPr="004412A9">
      <w:rPr>
        <w:iCs/>
        <w:color w:val="FFFFFF" w:themeColor="background1"/>
        <w:sz w:val="14"/>
        <w:szCs w:val="14"/>
      </w:rPr>
      <w:fldChar w:fldCharType="begin"/>
    </w:r>
    <w:r w:rsidRPr="004412A9">
      <w:rPr>
        <w:iCs/>
        <w:color w:val="FFFFFF" w:themeColor="background1"/>
        <w:sz w:val="14"/>
        <w:szCs w:val="14"/>
      </w:rPr>
      <w:instrText>PAGE</w:instrText>
    </w:r>
    <w:r w:rsidRPr="004412A9">
      <w:rPr>
        <w:iCs/>
        <w:color w:val="FFFFFF" w:themeColor="background1"/>
        <w:sz w:val="14"/>
        <w:szCs w:val="14"/>
        <w:lang w:val="ru-RU"/>
      </w:rPr>
      <w:instrText xml:space="preserve">  \* </w:instrText>
    </w:r>
    <w:r w:rsidRPr="004412A9">
      <w:rPr>
        <w:iCs/>
        <w:color w:val="FFFFFF" w:themeColor="background1"/>
        <w:sz w:val="14"/>
        <w:szCs w:val="14"/>
      </w:rPr>
      <w:instrText>Arabic</w:instrText>
    </w:r>
    <w:r w:rsidRPr="004412A9">
      <w:rPr>
        <w:iCs/>
        <w:color w:val="FFFFFF" w:themeColor="background1"/>
        <w:sz w:val="14"/>
        <w:szCs w:val="14"/>
        <w:lang w:val="ru-RU"/>
      </w:rPr>
      <w:instrText xml:space="preserve">  \* </w:instrText>
    </w:r>
    <w:r w:rsidRPr="004412A9">
      <w:rPr>
        <w:iCs/>
        <w:color w:val="FFFFFF" w:themeColor="background1"/>
        <w:sz w:val="14"/>
        <w:szCs w:val="14"/>
      </w:rPr>
      <w:instrText>MERGEFORMAT</w:instrText>
    </w:r>
    <w:r w:rsidRPr="004412A9">
      <w:rPr>
        <w:iCs/>
        <w:color w:val="FFFFFF" w:themeColor="background1"/>
        <w:sz w:val="14"/>
        <w:szCs w:val="14"/>
      </w:rPr>
      <w:fldChar w:fldCharType="separate"/>
    </w:r>
    <w:r w:rsidR="006077BA" w:rsidRPr="006077BA">
      <w:rPr>
        <w:iCs/>
        <w:noProof/>
        <w:color w:val="FFFFFF" w:themeColor="background1"/>
        <w:sz w:val="14"/>
        <w:szCs w:val="14"/>
        <w:lang w:val="ru-RU"/>
      </w:rPr>
      <w:t>1</w:t>
    </w:r>
    <w:r w:rsidRPr="004412A9">
      <w:rPr>
        <w:iCs/>
        <w:color w:val="FFFFFF" w:themeColor="background1"/>
        <w:sz w:val="14"/>
        <w:szCs w:val="14"/>
      </w:rPr>
      <w:fldChar w:fldCharType="end"/>
    </w:r>
    <w:r w:rsidRPr="004412A9">
      <w:rPr>
        <w:iCs/>
        <w:color w:val="FFFFFF" w:themeColor="background1"/>
        <w:sz w:val="14"/>
        <w:szCs w:val="1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942"/>
    <w:multiLevelType w:val="multilevel"/>
    <w:tmpl w:val="1AA2FE48"/>
    <w:styleLink w:val="WW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EEB7C1F"/>
    <w:multiLevelType w:val="multilevel"/>
    <w:tmpl w:val="2C729FE6"/>
    <w:styleLink w:val="WWNum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1B3D39ED"/>
    <w:multiLevelType w:val="multilevel"/>
    <w:tmpl w:val="D0ACCD18"/>
    <w:styleLink w:val="WWNum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F1E7C2C"/>
    <w:multiLevelType w:val="hybridMultilevel"/>
    <w:tmpl w:val="05AAA200"/>
    <w:lvl w:ilvl="0" w:tplc="8DF0D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ECB"/>
    <w:multiLevelType w:val="hybridMultilevel"/>
    <w:tmpl w:val="F0A0A950"/>
    <w:lvl w:ilvl="0" w:tplc="7CC8706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5ADA"/>
    <w:multiLevelType w:val="multilevel"/>
    <w:tmpl w:val="96965E2A"/>
    <w:styleLink w:val="WWNum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 w15:restartNumberingAfterBreak="0">
    <w:nsid w:val="52FA12CF"/>
    <w:multiLevelType w:val="multilevel"/>
    <w:tmpl w:val="9B72C9FA"/>
    <w:styleLink w:val="WWNum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7" w15:restartNumberingAfterBreak="0">
    <w:nsid w:val="5A007EF9"/>
    <w:multiLevelType w:val="hybridMultilevel"/>
    <w:tmpl w:val="DF6CC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024441"/>
    <w:multiLevelType w:val="multilevel"/>
    <w:tmpl w:val="771C069C"/>
    <w:styleLink w:val="WWNum7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 w15:restartNumberingAfterBreak="0">
    <w:nsid w:val="6B666ADA"/>
    <w:multiLevelType w:val="hybridMultilevel"/>
    <w:tmpl w:val="7C86873C"/>
    <w:lvl w:ilvl="0" w:tplc="6DF25A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E6702"/>
    <w:multiLevelType w:val="multilevel"/>
    <w:tmpl w:val="FC04C932"/>
    <w:styleLink w:val="WWNum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 w15:restartNumberingAfterBreak="0">
    <w:nsid w:val="7EB5348B"/>
    <w:multiLevelType w:val="multilevel"/>
    <w:tmpl w:val="DB3043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B"/>
    <w:rsid w:val="0002471C"/>
    <w:rsid w:val="000412EE"/>
    <w:rsid w:val="0004399B"/>
    <w:rsid w:val="00047588"/>
    <w:rsid w:val="00053711"/>
    <w:rsid w:val="000741FE"/>
    <w:rsid w:val="0007610D"/>
    <w:rsid w:val="000A67C0"/>
    <w:rsid w:val="000B6F25"/>
    <w:rsid w:val="000E6165"/>
    <w:rsid w:val="00105725"/>
    <w:rsid w:val="001134EE"/>
    <w:rsid w:val="00122947"/>
    <w:rsid w:val="00143936"/>
    <w:rsid w:val="001561B6"/>
    <w:rsid w:val="00160664"/>
    <w:rsid w:val="0016458D"/>
    <w:rsid w:val="00183F40"/>
    <w:rsid w:val="0018580F"/>
    <w:rsid w:val="001A04AE"/>
    <w:rsid w:val="001B7690"/>
    <w:rsid w:val="001C11B5"/>
    <w:rsid w:val="001C287C"/>
    <w:rsid w:val="001E3C6E"/>
    <w:rsid w:val="002055F7"/>
    <w:rsid w:val="002101EE"/>
    <w:rsid w:val="00212D49"/>
    <w:rsid w:val="002304AC"/>
    <w:rsid w:val="00240336"/>
    <w:rsid w:val="00255673"/>
    <w:rsid w:val="00260E8C"/>
    <w:rsid w:val="00263535"/>
    <w:rsid w:val="00263DEF"/>
    <w:rsid w:val="002640E7"/>
    <w:rsid w:val="00265875"/>
    <w:rsid w:val="002725F8"/>
    <w:rsid w:val="00274C4C"/>
    <w:rsid w:val="00286922"/>
    <w:rsid w:val="002943DE"/>
    <w:rsid w:val="002A5338"/>
    <w:rsid w:val="002A6C5E"/>
    <w:rsid w:val="002B14F4"/>
    <w:rsid w:val="002C6439"/>
    <w:rsid w:val="002D0306"/>
    <w:rsid w:val="002F3C58"/>
    <w:rsid w:val="002F4909"/>
    <w:rsid w:val="002F531A"/>
    <w:rsid w:val="003132ED"/>
    <w:rsid w:val="00315D7A"/>
    <w:rsid w:val="0032326F"/>
    <w:rsid w:val="00330749"/>
    <w:rsid w:val="003420FD"/>
    <w:rsid w:val="00356B2F"/>
    <w:rsid w:val="00374F70"/>
    <w:rsid w:val="003755D8"/>
    <w:rsid w:val="00382771"/>
    <w:rsid w:val="003B11B1"/>
    <w:rsid w:val="003B2046"/>
    <w:rsid w:val="003B4547"/>
    <w:rsid w:val="003D0551"/>
    <w:rsid w:val="003E2919"/>
    <w:rsid w:val="003E56CF"/>
    <w:rsid w:val="00407733"/>
    <w:rsid w:val="00440EDD"/>
    <w:rsid w:val="004412A9"/>
    <w:rsid w:val="00441550"/>
    <w:rsid w:val="00465464"/>
    <w:rsid w:val="00472CF4"/>
    <w:rsid w:val="00493922"/>
    <w:rsid w:val="004A4077"/>
    <w:rsid w:val="004B04BB"/>
    <w:rsid w:val="004B0727"/>
    <w:rsid w:val="004B15D7"/>
    <w:rsid w:val="004D2D8F"/>
    <w:rsid w:val="004E2F00"/>
    <w:rsid w:val="004E6B35"/>
    <w:rsid w:val="004F5599"/>
    <w:rsid w:val="004F65DC"/>
    <w:rsid w:val="0050504A"/>
    <w:rsid w:val="00507094"/>
    <w:rsid w:val="00514E3A"/>
    <w:rsid w:val="005246CC"/>
    <w:rsid w:val="00537604"/>
    <w:rsid w:val="0055551E"/>
    <w:rsid w:val="00577915"/>
    <w:rsid w:val="005A1124"/>
    <w:rsid w:val="005A2814"/>
    <w:rsid w:val="005A321B"/>
    <w:rsid w:val="005D178B"/>
    <w:rsid w:val="005D1A43"/>
    <w:rsid w:val="005D5A48"/>
    <w:rsid w:val="005E57C3"/>
    <w:rsid w:val="005F72F7"/>
    <w:rsid w:val="006077BA"/>
    <w:rsid w:val="006207F9"/>
    <w:rsid w:val="006415B0"/>
    <w:rsid w:val="006415B4"/>
    <w:rsid w:val="0069042E"/>
    <w:rsid w:val="00690D4E"/>
    <w:rsid w:val="00697CDC"/>
    <w:rsid w:val="006A1E30"/>
    <w:rsid w:val="006C46AB"/>
    <w:rsid w:val="006C7FC4"/>
    <w:rsid w:val="006D4D60"/>
    <w:rsid w:val="006D670A"/>
    <w:rsid w:val="006E0100"/>
    <w:rsid w:val="006E653B"/>
    <w:rsid w:val="00741481"/>
    <w:rsid w:val="007464A2"/>
    <w:rsid w:val="007466D7"/>
    <w:rsid w:val="00786AE3"/>
    <w:rsid w:val="007A0D14"/>
    <w:rsid w:val="007A2DAB"/>
    <w:rsid w:val="007B0139"/>
    <w:rsid w:val="007D7555"/>
    <w:rsid w:val="007D7EC4"/>
    <w:rsid w:val="007F55F5"/>
    <w:rsid w:val="00803180"/>
    <w:rsid w:val="00803EBC"/>
    <w:rsid w:val="00812EBF"/>
    <w:rsid w:val="00832E6A"/>
    <w:rsid w:val="00860CB1"/>
    <w:rsid w:val="008623ED"/>
    <w:rsid w:val="008A3FF4"/>
    <w:rsid w:val="008B2D5E"/>
    <w:rsid w:val="008B5459"/>
    <w:rsid w:val="008D17AB"/>
    <w:rsid w:val="008D63A0"/>
    <w:rsid w:val="008E0B4E"/>
    <w:rsid w:val="008E7215"/>
    <w:rsid w:val="00911ABE"/>
    <w:rsid w:val="009146E5"/>
    <w:rsid w:val="0092461A"/>
    <w:rsid w:val="0093211D"/>
    <w:rsid w:val="00954FA1"/>
    <w:rsid w:val="00966BFF"/>
    <w:rsid w:val="0097671B"/>
    <w:rsid w:val="00976E3E"/>
    <w:rsid w:val="009976D4"/>
    <w:rsid w:val="009B203F"/>
    <w:rsid w:val="009C000B"/>
    <w:rsid w:val="009C202A"/>
    <w:rsid w:val="009E1140"/>
    <w:rsid w:val="009E4967"/>
    <w:rsid w:val="009E5FE2"/>
    <w:rsid w:val="009E6DDD"/>
    <w:rsid w:val="00A41742"/>
    <w:rsid w:val="00A50720"/>
    <w:rsid w:val="00A55B52"/>
    <w:rsid w:val="00A57288"/>
    <w:rsid w:val="00A634AD"/>
    <w:rsid w:val="00A97189"/>
    <w:rsid w:val="00AB2028"/>
    <w:rsid w:val="00AE388A"/>
    <w:rsid w:val="00B007EB"/>
    <w:rsid w:val="00B0577D"/>
    <w:rsid w:val="00B23BA8"/>
    <w:rsid w:val="00B27024"/>
    <w:rsid w:val="00B34DC6"/>
    <w:rsid w:val="00B421F6"/>
    <w:rsid w:val="00B60DE5"/>
    <w:rsid w:val="00B82E21"/>
    <w:rsid w:val="00B851E1"/>
    <w:rsid w:val="00BA19E2"/>
    <w:rsid w:val="00BA2D4D"/>
    <w:rsid w:val="00BB1259"/>
    <w:rsid w:val="00BD4209"/>
    <w:rsid w:val="00BD7D36"/>
    <w:rsid w:val="00BF5411"/>
    <w:rsid w:val="00C07E2F"/>
    <w:rsid w:val="00C238E4"/>
    <w:rsid w:val="00C276E2"/>
    <w:rsid w:val="00C27BD9"/>
    <w:rsid w:val="00C4138A"/>
    <w:rsid w:val="00C4248D"/>
    <w:rsid w:val="00C465F3"/>
    <w:rsid w:val="00C719A1"/>
    <w:rsid w:val="00C76B3A"/>
    <w:rsid w:val="00C978A2"/>
    <w:rsid w:val="00CA4CD2"/>
    <w:rsid w:val="00CD0EE8"/>
    <w:rsid w:val="00CD36E8"/>
    <w:rsid w:val="00CD6F8F"/>
    <w:rsid w:val="00D11824"/>
    <w:rsid w:val="00D42FA1"/>
    <w:rsid w:val="00D57BB7"/>
    <w:rsid w:val="00D63563"/>
    <w:rsid w:val="00D74AD8"/>
    <w:rsid w:val="00D821A0"/>
    <w:rsid w:val="00D83987"/>
    <w:rsid w:val="00D86B11"/>
    <w:rsid w:val="00D928E2"/>
    <w:rsid w:val="00DB6B9F"/>
    <w:rsid w:val="00DD130E"/>
    <w:rsid w:val="00DE0123"/>
    <w:rsid w:val="00DE1E9D"/>
    <w:rsid w:val="00DE5BEC"/>
    <w:rsid w:val="00E00460"/>
    <w:rsid w:val="00E25866"/>
    <w:rsid w:val="00E5100B"/>
    <w:rsid w:val="00E750E0"/>
    <w:rsid w:val="00E7671D"/>
    <w:rsid w:val="00E7693D"/>
    <w:rsid w:val="00E77B9A"/>
    <w:rsid w:val="00E81804"/>
    <w:rsid w:val="00E84620"/>
    <w:rsid w:val="00E85F97"/>
    <w:rsid w:val="00EA6E74"/>
    <w:rsid w:val="00EA757E"/>
    <w:rsid w:val="00EC237F"/>
    <w:rsid w:val="00EC577B"/>
    <w:rsid w:val="00ED73DB"/>
    <w:rsid w:val="00EE6B13"/>
    <w:rsid w:val="00EF2D82"/>
    <w:rsid w:val="00EF4A15"/>
    <w:rsid w:val="00F01372"/>
    <w:rsid w:val="00F04886"/>
    <w:rsid w:val="00F05816"/>
    <w:rsid w:val="00F327A9"/>
    <w:rsid w:val="00F36249"/>
    <w:rsid w:val="00F3729D"/>
    <w:rsid w:val="00FB2184"/>
    <w:rsid w:val="00FC4D08"/>
    <w:rsid w:val="00FD78BB"/>
    <w:rsid w:val="00FE291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5B96"/>
  <w15:docId w15:val="{03108FF0-DDF4-4FBB-9527-4AC13B8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link w:val="a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link w:val="a8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Pr>
      <w:i w:val="0"/>
      <w:sz w:val="20"/>
    </w:rPr>
  </w:style>
  <w:style w:type="character" w:customStyle="1" w:styleId="ListLabel2">
    <w:name w:val="ListLabel 2"/>
    <w:rPr>
      <w:i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x-phmenubutton">
    <w:name w:val="x-ph__menu__button"/>
    <w:basedOn w:val="a0"/>
    <w:rsid w:val="00255673"/>
  </w:style>
  <w:style w:type="character" w:customStyle="1" w:styleId="js-phone-number">
    <w:name w:val="js-phone-number"/>
    <w:basedOn w:val="a0"/>
    <w:rsid w:val="004E6B35"/>
  </w:style>
  <w:style w:type="paragraph" w:styleId="2">
    <w:name w:val="Body Text 2"/>
    <w:basedOn w:val="a"/>
    <w:link w:val="20"/>
    <w:rsid w:val="00FB2184"/>
    <w:pPr>
      <w:widowControl/>
      <w:suppressAutoHyphens w:val="0"/>
      <w:autoSpaceDN/>
      <w:ind w:right="180"/>
      <w:jc w:val="both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FB2184"/>
    <w:rPr>
      <w:rFonts w:ascii="Arial" w:eastAsia="Times New Roman" w:hAnsi="Arial" w:cs="Arial"/>
      <w:kern w:val="0"/>
      <w:lang w:val="ru-RU" w:eastAsia="ru-RU" w:bidi="ar-SA"/>
    </w:rPr>
  </w:style>
  <w:style w:type="character" w:styleId="a9">
    <w:name w:val="Hyperlink"/>
    <w:rsid w:val="00FB21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0E0"/>
    <w:rPr>
      <w:color w:val="605E5C"/>
      <w:shd w:val="clear" w:color="auto" w:fill="E1DFDD"/>
    </w:rPr>
  </w:style>
  <w:style w:type="character" w:customStyle="1" w:styleId="WW8Num1z0">
    <w:name w:val="WW8Num1z0"/>
    <w:rsid w:val="00D11824"/>
  </w:style>
  <w:style w:type="paragraph" w:customStyle="1" w:styleId="Default">
    <w:name w:val="Default"/>
    <w:rsid w:val="00786AE3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val="ru-RU" w:bidi="ar-SA"/>
    </w:rPr>
  </w:style>
  <w:style w:type="character" w:styleId="aa">
    <w:name w:val="Placeholder Text"/>
    <w:basedOn w:val="a0"/>
    <w:uiPriority w:val="99"/>
    <w:semiHidden/>
    <w:rsid w:val="00537604"/>
    <w:rPr>
      <w:color w:val="808080"/>
    </w:rPr>
  </w:style>
  <w:style w:type="table" w:styleId="ab">
    <w:name w:val="Table Grid"/>
    <w:basedOn w:val="a1"/>
    <w:uiPriority w:val="39"/>
    <w:rsid w:val="0083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05816"/>
  </w:style>
  <w:style w:type="paragraph" w:styleId="ac">
    <w:name w:val="List Paragraph"/>
    <w:basedOn w:val="a"/>
    <w:uiPriority w:val="34"/>
    <w:qFormat/>
    <w:rsid w:val="00F058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415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15B4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122947"/>
  </w:style>
  <w:style w:type="character" w:styleId="af">
    <w:name w:val="annotation reference"/>
    <w:basedOn w:val="a0"/>
    <w:uiPriority w:val="99"/>
    <w:semiHidden/>
    <w:unhideWhenUsed/>
    <w:rsid w:val="002F3C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3C5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3C5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3C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3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-press.ru/dostavka/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8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5AE36B-E275-4272-B037-B4BD5B0238D0}"/>
      </w:docPartPr>
      <w:docPartBody>
        <w:p w:rsidR="000B1A44" w:rsidRDefault="000773D5"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C6732F503E094027BABB94C4FA43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B6E73-6D95-440F-931B-A4C1BE818E66}"/>
      </w:docPartPr>
      <w:docPartBody>
        <w:p w:rsidR="007F6C81" w:rsidRDefault="00021D7F" w:rsidP="00021D7F">
          <w:pPr>
            <w:pStyle w:val="C6732F503E094027BABB94C4FA43B1E5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533F80F32C3A413CB3EFE5D2CB3AF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D8C68-BA9C-42A0-A76E-515751BC1FA2}"/>
      </w:docPartPr>
      <w:docPartBody>
        <w:p w:rsidR="007F6C81" w:rsidRDefault="00021D7F" w:rsidP="00021D7F">
          <w:pPr>
            <w:pStyle w:val="533F80F32C3A413CB3EFE5D2CB3AF147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269E4F77369243BA8C4F8C6B13B2F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B20BA-8AC8-4BE2-9E40-AEFAA3CA556F}"/>
      </w:docPartPr>
      <w:docPartBody>
        <w:p w:rsidR="007F6C81" w:rsidRDefault="00021D7F" w:rsidP="00021D7F">
          <w:pPr>
            <w:pStyle w:val="269E4F77369243BA8C4F8C6B13B2FC29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F21F118E535E40BFB1CFB5371ED1A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BCB53-07A8-4568-A820-31AB0037E29C}"/>
      </w:docPartPr>
      <w:docPartBody>
        <w:p w:rsidR="007F6C81" w:rsidRDefault="00021D7F" w:rsidP="00021D7F">
          <w:pPr>
            <w:pStyle w:val="F21F118E535E40BFB1CFB5371ED1A0F5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09E21DA300E04285A080AC0CF8A25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066CF-A53B-4868-B22A-B6B126A78713}"/>
      </w:docPartPr>
      <w:docPartBody>
        <w:p w:rsidR="007F6C81" w:rsidRDefault="00021D7F" w:rsidP="00021D7F">
          <w:pPr>
            <w:pStyle w:val="09E21DA300E04285A080AC0CF8A250BF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126B363534B34B24987C10F9DE565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AEC26-B18D-4AD2-9BB5-EFDAAC839B12}"/>
      </w:docPartPr>
      <w:docPartBody>
        <w:p w:rsidR="00D66049" w:rsidRDefault="0052281D" w:rsidP="0052281D">
          <w:pPr>
            <w:pStyle w:val="126B363534B34B24987C10F9DE565C0F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E13D75D905B14C7789EE6D28486EE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B329F-B2D2-429E-8286-B6B93EF1D478}"/>
      </w:docPartPr>
      <w:docPartBody>
        <w:p w:rsidR="00D66049" w:rsidRDefault="0052281D" w:rsidP="0052281D">
          <w:pPr>
            <w:pStyle w:val="E13D75D905B14C7789EE6D28486EEA39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A28864F2D11041F19519C5B991BEF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031F1-B6F6-4610-81AD-4250DB75A0E1}"/>
      </w:docPartPr>
      <w:docPartBody>
        <w:p w:rsidR="00AA44EF" w:rsidRDefault="00D66049" w:rsidP="00D66049">
          <w:pPr>
            <w:pStyle w:val="A28864F2D11041F19519C5B991BEF602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0136B76B37064A87BC411AA0AEBCB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73890-ECA6-4804-BD1A-530EE2452089}"/>
      </w:docPartPr>
      <w:docPartBody>
        <w:p w:rsidR="00AA44EF" w:rsidRDefault="00D66049" w:rsidP="00D66049">
          <w:pPr>
            <w:pStyle w:val="0136B76B37064A87BC411AA0AEBCBCF0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A02F3C1F3968479CB5615B0006FF0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74CDB-36DD-460E-AD54-140F0F531F35}"/>
      </w:docPartPr>
      <w:docPartBody>
        <w:p w:rsidR="00AA44EF" w:rsidRDefault="00D66049" w:rsidP="00D66049">
          <w:pPr>
            <w:pStyle w:val="A02F3C1F3968479CB5615B0006FF0208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79FC56CB69F14AF0ADC520E9733E7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D2A98-183A-456B-8B04-89CC01A4A6EF}"/>
      </w:docPartPr>
      <w:docPartBody>
        <w:p w:rsidR="00AA44EF" w:rsidRDefault="00D66049" w:rsidP="00D66049">
          <w:pPr>
            <w:pStyle w:val="79FC56CB69F14AF0ADC520E9733E79A2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C1AF3386F95B429F99957FE79E355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F1BFD-B4B7-4334-AAFF-2E939C77AE24}"/>
      </w:docPartPr>
      <w:docPartBody>
        <w:p w:rsidR="00AA44EF" w:rsidRDefault="00D66049" w:rsidP="00D66049">
          <w:pPr>
            <w:pStyle w:val="C1AF3386F95B429F99957FE79E355DEB"/>
          </w:pPr>
          <w:r w:rsidRPr="00020119">
            <w:rPr>
              <w:rStyle w:val="a3"/>
            </w:rPr>
            <w:t>Выберите элемент.</w:t>
          </w:r>
        </w:p>
      </w:docPartBody>
    </w:docPart>
    <w:docPart>
      <w:docPartPr>
        <w:name w:val="329BF2B91CBB4EC6BE9480FE0CC4B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22A45-BCE1-4433-A3CB-5252B7038A7F}"/>
      </w:docPartPr>
      <w:docPartBody>
        <w:p w:rsidR="003421B4" w:rsidRDefault="00424EDE" w:rsidP="00424EDE">
          <w:pPr>
            <w:pStyle w:val="329BF2B91CBB4EC6BE9480FE0CC4B848"/>
          </w:pPr>
          <w:r w:rsidRPr="00AD5576">
            <w:rPr>
              <w:rStyle w:val="a3"/>
            </w:rPr>
            <w:t>Выберите элемент.</w:t>
          </w:r>
        </w:p>
      </w:docPartBody>
    </w:docPart>
    <w:docPart>
      <w:docPartPr>
        <w:name w:val="93CF43FF990749E29405142BFCCDE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F8D77-5ADC-4D58-83F6-9BE5E29E43D8}"/>
      </w:docPartPr>
      <w:docPartBody>
        <w:p w:rsidR="003421B4" w:rsidRDefault="00424EDE" w:rsidP="00424EDE">
          <w:pPr>
            <w:pStyle w:val="93CF43FF990749E29405142BFCCDE3CC"/>
          </w:pPr>
          <w:r w:rsidRPr="00AD5576">
            <w:rPr>
              <w:rStyle w:val="a3"/>
            </w:rPr>
            <w:t>Выберите элемент.</w:t>
          </w:r>
        </w:p>
      </w:docPartBody>
    </w:docPart>
    <w:docPart>
      <w:docPartPr>
        <w:name w:val="7716325D14814942A2601D62A7D7E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B1FDDD-8E07-46C5-A8E7-42CFE6AC65FE}"/>
      </w:docPartPr>
      <w:docPartBody>
        <w:p w:rsidR="003421B4" w:rsidRDefault="00424EDE" w:rsidP="00424EDE">
          <w:pPr>
            <w:pStyle w:val="7716325D14814942A2601D62A7D7E3D5"/>
          </w:pPr>
          <w:r w:rsidRPr="00AD557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D5"/>
    <w:rsid w:val="00021D7F"/>
    <w:rsid w:val="000773D5"/>
    <w:rsid w:val="00083134"/>
    <w:rsid w:val="000B1A44"/>
    <w:rsid w:val="000C68CF"/>
    <w:rsid w:val="001807AE"/>
    <w:rsid w:val="001E7C6C"/>
    <w:rsid w:val="002A5F26"/>
    <w:rsid w:val="003421B4"/>
    <w:rsid w:val="00424EDE"/>
    <w:rsid w:val="0052281D"/>
    <w:rsid w:val="00636A3E"/>
    <w:rsid w:val="0064589E"/>
    <w:rsid w:val="007F6C81"/>
    <w:rsid w:val="00841FE7"/>
    <w:rsid w:val="00905F11"/>
    <w:rsid w:val="009154FC"/>
    <w:rsid w:val="00941A05"/>
    <w:rsid w:val="00972159"/>
    <w:rsid w:val="00AA44EF"/>
    <w:rsid w:val="00D66049"/>
    <w:rsid w:val="00E00D6D"/>
    <w:rsid w:val="00E2523F"/>
    <w:rsid w:val="00E55FD5"/>
    <w:rsid w:val="00E863A7"/>
    <w:rsid w:val="00F02F01"/>
    <w:rsid w:val="00F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4EDE"/>
    <w:rPr>
      <w:color w:val="808080"/>
    </w:rPr>
  </w:style>
  <w:style w:type="paragraph" w:customStyle="1" w:styleId="C6732F503E094027BABB94C4FA43B1E5">
    <w:name w:val="C6732F503E094027BABB94C4FA43B1E5"/>
    <w:rsid w:val="00021D7F"/>
  </w:style>
  <w:style w:type="paragraph" w:customStyle="1" w:styleId="533F80F32C3A413CB3EFE5D2CB3AF147">
    <w:name w:val="533F80F32C3A413CB3EFE5D2CB3AF147"/>
    <w:rsid w:val="00021D7F"/>
  </w:style>
  <w:style w:type="paragraph" w:customStyle="1" w:styleId="269E4F77369243BA8C4F8C6B13B2FC29">
    <w:name w:val="269E4F77369243BA8C4F8C6B13B2FC29"/>
    <w:rsid w:val="00021D7F"/>
  </w:style>
  <w:style w:type="paragraph" w:customStyle="1" w:styleId="F21F118E535E40BFB1CFB5371ED1A0F5">
    <w:name w:val="F21F118E535E40BFB1CFB5371ED1A0F5"/>
    <w:rsid w:val="00021D7F"/>
  </w:style>
  <w:style w:type="paragraph" w:customStyle="1" w:styleId="09E21DA300E04285A080AC0CF8A250BF">
    <w:name w:val="09E21DA300E04285A080AC0CF8A250BF"/>
    <w:rsid w:val="00021D7F"/>
  </w:style>
  <w:style w:type="paragraph" w:customStyle="1" w:styleId="126B363534B34B24987C10F9DE565C0F">
    <w:name w:val="126B363534B34B24987C10F9DE565C0F"/>
    <w:rsid w:val="0052281D"/>
  </w:style>
  <w:style w:type="paragraph" w:customStyle="1" w:styleId="E13D75D905B14C7789EE6D28486EEA39">
    <w:name w:val="E13D75D905B14C7789EE6D28486EEA39"/>
    <w:rsid w:val="0052281D"/>
  </w:style>
  <w:style w:type="paragraph" w:customStyle="1" w:styleId="A28864F2D11041F19519C5B991BEF602">
    <w:name w:val="A28864F2D11041F19519C5B991BEF602"/>
    <w:rsid w:val="00D66049"/>
  </w:style>
  <w:style w:type="paragraph" w:customStyle="1" w:styleId="0136B76B37064A87BC411AA0AEBCBCF0">
    <w:name w:val="0136B76B37064A87BC411AA0AEBCBCF0"/>
    <w:rsid w:val="00D66049"/>
  </w:style>
  <w:style w:type="paragraph" w:customStyle="1" w:styleId="A02F3C1F3968479CB5615B0006FF0208">
    <w:name w:val="A02F3C1F3968479CB5615B0006FF0208"/>
    <w:rsid w:val="00D66049"/>
  </w:style>
  <w:style w:type="paragraph" w:customStyle="1" w:styleId="79FC56CB69F14AF0ADC520E9733E79A2">
    <w:name w:val="79FC56CB69F14AF0ADC520E9733E79A2"/>
    <w:rsid w:val="00D66049"/>
  </w:style>
  <w:style w:type="paragraph" w:customStyle="1" w:styleId="C1AF3386F95B429F99957FE79E355DEB">
    <w:name w:val="C1AF3386F95B429F99957FE79E355DEB"/>
    <w:rsid w:val="00D66049"/>
  </w:style>
  <w:style w:type="paragraph" w:customStyle="1" w:styleId="30E6269409794A4C8B85D178E8F96D00">
    <w:name w:val="30E6269409794A4C8B85D178E8F96D00"/>
    <w:rsid w:val="00905F11"/>
  </w:style>
  <w:style w:type="paragraph" w:customStyle="1" w:styleId="329BF2B91CBB4EC6BE9480FE0CC4B848">
    <w:name w:val="329BF2B91CBB4EC6BE9480FE0CC4B848"/>
    <w:rsid w:val="00424EDE"/>
  </w:style>
  <w:style w:type="paragraph" w:customStyle="1" w:styleId="93CF43FF990749E29405142BFCCDE3CC">
    <w:name w:val="93CF43FF990749E29405142BFCCDE3CC"/>
    <w:rsid w:val="00424EDE"/>
  </w:style>
  <w:style w:type="paragraph" w:customStyle="1" w:styleId="7716325D14814942A2601D62A7D7E3D5">
    <w:name w:val="7716325D14814942A2601D62A7D7E3D5"/>
    <w:rsid w:val="00424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4890-0EB0-4B06-8925-BB71DBC7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4630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8</cp:revision>
  <cp:lastPrinted>2022-03-24T09:42:00Z</cp:lastPrinted>
  <dcterms:created xsi:type="dcterms:W3CDTF">2023-05-25T06:25:00Z</dcterms:created>
  <dcterms:modified xsi:type="dcterms:W3CDTF">2023-05-25T06:52:00Z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